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FF6AC7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93620" w:rsidRDefault="00593620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2B57F3" w:rsidRDefault="00FF6AC7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2B57F3">
        <w:rPr>
          <w:b/>
          <w:caps/>
          <w:sz w:val="32"/>
          <w:szCs w:val="32"/>
        </w:rPr>
        <w:t xml:space="preserve">ПРОГРАММа </w:t>
      </w:r>
      <w:r w:rsidR="003D10F9" w:rsidRPr="002B57F3">
        <w:rPr>
          <w:b/>
          <w:caps/>
          <w:sz w:val="32"/>
          <w:szCs w:val="32"/>
        </w:rPr>
        <w:t>профессионального модуля</w:t>
      </w:r>
    </w:p>
    <w:p w:rsidR="0043175F" w:rsidRPr="002B57F3" w:rsidRDefault="00E96A6A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B57F3">
        <w:rPr>
          <w:b/>
          <w:sz w:val="32"/>
          <w:szCs w:val="32"/>
        </w:rPr>
        <w:t xml:space="preserve">ОКАЗАНИЕ </w:t>
      </w:r>
      <w:proofErr w:type="gramStart"/>
      <w:r w:rsidRPr="002B57F3">
        <w:rPr>
          <w:b/>
          <w:sz w:val="32"/>
          <w:szCs w:val="32"/>
        </w:rPr>
        <w:t>ДОВРАЧЕБНОЙ</w:t>
      </w:r>
      <w:proofErr w:type="gramEnd"/>
      <w:r w:rsidRPr="002B57F3">
        <w:rPr>
          <w:b/>
          <w:sz w:val="32"/>
          <w:szCs w:val="32"/>
        </w:rPr>
        <w:t xml:space="preserve"> МЕДИЦИНСКОЙ</w:t>
      </w:r>
    </w:p>
    <w:p w:rsidR="00E96A6A" w:rsidRPr="002B57F3" w:rsidRDefault="00E96A6A" w:rsidP="004317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B57F3">
        <w:rPr>
          <w:b/>
          <w:sz w:val="32"/>
          <w:szCs w:val="32"/>
        </w:rPr>
        <w:t xml:space="preserve">ПОМОЩИ ПРИ </w:t>
      </w:r>
      <w:proofErr w:type="gramStart"/>
      <w:r w:rsidRPr="002B57F3">
        <w:rPr>
          <w:b/>
          <w:sz w:val="32"/>
          <w:szCs w:val="32"/>
        </w:rPr>
        <w:t>НЕОТЛОЖНЫХ</w:t>
      </w:r>
      <w:proofErr w:type="gramEnd"/>
      <w:r w:rsidRPr="002B57F3">
        <w:rPr>
          <w:b/>
          <w:sz w:val="32"/>
          <w:szCs w:val="32"/>
        </w:rPr>
        <w:t xml:space="preserve"> И ЭКСТРЕМАЛЬНЫХ </w:t>
      </w:r>
      <w:proofErr w:type="gramStart"/>
      <w:r w:rsidRPr="002B57F3">
        <w:rPr>
          <w:b/>
          <w:sz w:val="32"/>
          <w:szCs w:val="32"/>
        </w:rPr>
        <w:t>СОСТОЯНИЯХ</w:t>
      </w:r>
      <w:proofErr w:type="gramEnd"/>
    </w:p>
    <w:p w:rsidR="002B57F3" w:rsidRPr="002B57F3" w:rsidRDefault="002B57F3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u w:val="single"/>
        </w:rPr>
      </w:pPr>
      <w:r w:rsidRPr="002B57F3">
        <w:rPr>
          <w:b/>
          <w:sz w:val="32"/>
          <w:szCs w:val="32"/>
          <w:u w:val="single"/>
        </w:rPr>
        <w:t xml:space="preserve">МДК.03.02. </w:t>
      </w:r>
    </w:p>
    <w:p w:rsidR="00FF6AC7" w:rsidRPr="002B57F3" w:rsidRDefault="002B57F3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B57F3">
        <w:rPr>
          <w:b/>
          <w:sz w:val="32"/>
          <w:szCs w:val="32"/>
        </w:rPr>
        <w:t>МЕДИЦИНА КАТАСТРОФ</w:t>
      </w:r>
    </w:p>
    <w:p w:rsidR="00FF6AC7" w:rsidRPr="00A3472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FF6AC7" w:rsidRPr="00A3472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C7172" w:rsidRPr="00A20A8B" w:rsidRDefault="007C7172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Default="00FF6AC7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2B57F3" w:rsidRDefault="002B57F3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C60F80" w:rsidRPr="00A20A8B" w:rsidRDefault="00C60F80" w:rsidP="00E4244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826090" w:rsidRPr="00826090" w:rsidRDefault="00826090" w:rsidP="0082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32"/>
          <w:szCs w:val="32"/>
          <w:lang w:eastAsia="ar-SA"/>
        </w:rPr>
      </w:pPr>
      <w:r w:rsidRPr="00826090">
        <w:rPr>
          <w:bCs/>
          <w:sz w:val="32"/>
          <w:szCs w:val="32"/>
          <w:lang w:eastAsia="ar-SA"/>
        </w:rPr>
        <w:t>2017-18 уч. год.</w:t>
      </w:r>
    </w:p>
    <w:p w:rsidR="00C60F80" w:rsidRPr="004415ED" w:rsidRDefault="0069244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br w:type="page"/>
      </w:r>
    </w:p>
    <w:p w:rsidR="00292DF6" w:rsidRDefault="00292DF6" w:rsidP="00292DF6">
      <w:pPr>
        <w:pStyle w:val="aff4"/>
      </w:pPr>
      <w:r>
        <w:lastRenderedPageBreak/>
        <w:t>Рабочая  программа раздела профессионального модуля 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 34.02.01 Сестринское дело, входящей в состав укрупненной группы специальностей 34</w:t>
      </w:r>
      <w:r w:rsidR="004F6FE7">
        <w:t>.</w:t>
      </w:r>
      <w:r>
        <w:t>00</w:t>
      </w:r>
      <w:r w:rsidR="004F6FE7">
        <w:t>.</w:t>
      </w:r>
      <w:r>
        <w:t>00 Сестринское дело, направление подготовки  Здравоохранение и медицинские науки.</w:t>
      </w:r>
    </w:p>
    <w:p w:rsidR="00292DF6" w:rsidRDefault="00292DF6" w:rsidP="00292DF6">
      <w:pPr>
        <w:pStyle w:val="aff5"/>
      </w:pPr>
    </w:p>
    <w:p w:rsidR="00292DF6" w:rsidRDefault="00292DF6" w:rsidP="00292DF6">
      <w:pPr>
        <w:pStyle w:val="aff4"/>
      </w:pPr>
    </w:p>
    <w:p w:rsidR="00292DF6" w:rsidRDefault="00292DF6" w:rsidP="00292DF6">
      <w:pPr>
        <w:pStyle w:val="aff5"/>
      </w:pPr>
      <w:r>
        <w:t xml:space="preserve">Организация-разработчик: </w:t>
      </w:r>
      <w:r>
        <w:tab/>
        <w:t xml:space="preserve">Государственное бюджетное </w:t>
      </w:r>
      <w:r w:rsidR="00A25D25">
        <w:t xml:space="preserve">профессиональное </w:t>
      </w:r>
      <w:r>
        <w:t>образовательное учреждение «Челябинский медицинский колледж».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5377"/>
        <w:gridCol w:w="255"/>
        <w:gridCol w:w="4497"/>
      </w:tblGrid>
      <w:tr w:rsidR="00292DF6" w:rsidTr="00292DF6">
        <w:trPr>
          <w:trHeight w:val="1877"/>
          <w:jc w:val="center"/>
        </w:trPr>
        <w:tc>
          <w:tcPr>
            <w:tcW w:w="537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A25D25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292DF6" w:rsidRDefault="00292DF6" w:rsidP="00CC1B20">
            <w:pPr>
              <w:spacing w:after="12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0D1354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0D1354">
              <w:rPr>
                <w:sz w:val="28"/>
              </w:rPr>
              <w:t>28.06</w:t>
            </w:r>
            <w:r>
              <w:rPr>
                <w:sz w:val="28"/>
              </w:rPr>
              <w:t>.201</w:t>
            </w:r>
            <w:r w:rsidR="00CC1B20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255" w:type="dxa"/>
            <w:hideMark/>
          </w:tcPr>
          <w:p w:rsidR="00292DF6" w:rsidRDefault="00292DF6" w:rsidP="00292DF6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292DF6" w:rsidRDefault="00292DF6" w:rsidP="00292DF6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292DF6" w:rsidRDefault="00292DF6" w:rsidP="00292DF6">
            <w:pPr>
              <w:spacing w:after="120"/>
              <w:rPr>
                <w:sz w:val="28"/>
                <w:szCs w:val="22"/>
              </w:rPr>
            </w:pPr>
            <w:r>
              <w:rPr>
                <w:sz w:val="28"/>
              </w:rPr>
              <w:t>Зам. директора по УВР</w:t>
            </w:r>
          </w:p>
          <w:p w:rsidR="00292DF6" w:rsidRDefault="00292DF6" w:rsidP="00292DF6">
            <w:pPr>
              <w:spacing w:after="12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292DF6" w:rsidRDefault="00A25D25" w:rsidP="00CC1B20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</w:t>
            </w:r>
            <w:r w:rsidR="00292DF6">
              <w:rPr>
                <w:sz w:val="28"/>
              </w:rPr>
              <w:t>0</w:t>
            </w:r>
            <w:r w:rsidR="000D1354">
              <w:rPr>
                <w:sz w:val="28"/>
              </w:rPr>
              <w:t>7</w:t>
            </w:r>
            <w:r w:rsidR="00292DF6">
              <w:rPr>
                <w:sz w:val="28"/>
              </w:rPr>
              <w:t>. 201</w:t>
            </w:r>
            <w:r w:rsidR="00CC1B20">
              <w:rPr>
                <w:sz w:val="28"/>
              </w:rPr>
              <w:t>7</w:t>
            </w:r>
            <w:r w:rsidR="00292DF6">
              <w:rPr>
                <w:sz w:val="28"/>
              </w:rPr>
              <w:t xml:space="preserve"> г.</w:t>
            </w:r>
          </w:p>
        </w:tc>
      </w:tr>
    </w:tbl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92DF6" w:rsidRPr="00AE6427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AE6427">
        <w:rPr>
          <w:sz w:val="28"/>
          <w:szCs w:val="28"/>
        </w:rPr>
        <w:t>Разработчик:</w:t>
      </w:r>
    </w:p>
    <w:p w:rsidR="00292DF6" w:rsidRPr="00CA443E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Шмаин</w:t>
      </w:r>
      <w:proofErr w:type="spellEnd"/>
      <w:r>
        <w:rPr>
          <w:sz w:val="28"/>
          <w:szCs w:val="28"/>
        </w:rPr>
        <w:t xml:space="preserve"> Игорь </w:t>
      </w:r>
      <w:proofErr w:type="spellStart"/>
      <w:r>
        <w:rPr>
          <w:sz w:val="28"/>
          <w:szCs w:val="28"/>
        </w:rPr>
        <w:t>Шулимович</w:t>
      </w:r>
      <w:proofErr w:type="spellEnd"/>
      <w:r>
        <w:rPr>
          <w:sz w:val="28"/>
          <w:szCs w:val="28"/>
        </w:rPr>
        <w:t>-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дисциплин, </w:t>
      </w:r>
      <w:r w:rsidRPr="00AE6427">
        <w:rPr>
          <w:sz w:val="28"/>
          <w:szCs w:val="28"/>
        </w:rPr>
        <w:t>кандидат медицинских наук.</w:t>
      </w:r>
    </w:p>
    <w:p w:rsidR="00292DF6" w:rsidRPr="006D1DD0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Методическим Советом ГБ</w:t>
      </w:r>
      <w:r w:rsidR="00A25D25">
        <w:rPr>
          <w:sz w:val="28"/>
          <w:szCs w:val="28"/>
        </w:rPr>
        <w:t>П</w:t>
      </w:r>
      <w:r>
        <w:rPr>
          <w:sz w:val="28"/>
          <w:szCs w:val="28"/>
        </w:rPr>
        <w:t xml:space="preserve">ОУ </w:t>
      </w:r>
      <w:r w:rsidR="00A25D25">
        <w:rPr>
          <w:sz w:val="28"/>
          <w:szCs w:val="28"/>
        </w:rPr>
        <w:t>Челябинского</w:t>
      </w:r>
      <w:r>
        <w:rPr>
          <w:sz w:val="28"/>
          <w:szCs w:val="28"/>
        </w:rPr>
        <w:t xml:space="preserve"> медицинского колледжа.</w:t>
      </w:r>
    </w:p>
    <w:p w:rsidR="00292DF6" w:rsidRDefault="00292DF6" w:rsidP="00292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Совета протокол </w:t>
      </w:r>
      <w:r w:rsidR="008F6BFB">
        <w:rPr>
          <w:sz w:val="28"/>
          <w:szCs w:val="28"/>
        </w:rPr>
        <w:t>№7 от 26</w:t>
      </w:r>
      <w:r w:rsidR="000D1354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</w:t>
      </w:r>
      <w:r w:rsidR="00826090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3F15B0" w:rsidRDefault="003F15B0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B57F3" w:rsidRDefault="002B57F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B57F3" w:rsidRDefault="002B57F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B57F3" w:rsidRDefault="002B57F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B57F3" w:rsidRDefault="002B57F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B57F3" w:rsidRDefault="002B57F3" w:rsidP="00E4244B">
      <w:pPr>
        <w:widowControl w:val="0"/>
        <w:tabs>
          <w:tab w:val="left" w:pos="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FF6AC7" w:rsidRPr="00A20A8B" w:rsidRDefault="00FF6AC7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804"/>
        <w:gridCol w:w="1450"/>
      </w:tblGrid>
      <w:tr w:rsidR="00BF6BDD" w:rsidRPr="00A20A8B" w:rsidTr="007C7172">
        <w:tc>
          <w:tcPr>
            <w:tcW w:w="6804" w:type="dxa"/>
            <w:shd w:val="clear" w:color="auto" w:fill="auto"/>
          </w:tcPr>
          <w:p w:rsidR="00BF6BDD" w:rsidRPr="00A20A8B" w:rsidRDefault="00BF6BDD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BF6BDD" w:rsidRPr="00A20A8B" w:rsidRDefault="00BF6BDD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B57F3">
              <w:rPr>
                <w:b/>
                <w:caps/>
              </w:rPr>
              <w:t>МДК</w:t>
            </w:r>
            <w:r w:rsidR="00292DF6">
              <w:rPr>
                <w:b/>
                <w:caps/>
              </w:rPr>
              <w:t xml:space="preserve"> рабочей </w:t>
            </w:r>
            <w:r w:rsidRPr="00A20A8B">
              <w:rPr>
                <w:b/>
                <w:caps/>
              </w:rPr>
              <w:t xml:space="preserve"> ПРОГРАММЫ </w:t>
            </w:r>
            <w:r w:rsidR="00294BCC">
              <w:rPr>
                <w:b/>
                <w:caps/>
              </w:rPr>
              <w:t>пр</w:t>
            </w:r>
            <w:r w:rsidR="00294BCC">
              <w:rPr>
                <w:b/>
                <w:caps/>
              </w:rPr>
              <w:t>о</w:t>
            </w:r>
            <w:r w:rsidR="00294BCC">
              <w:rPr>
                <w:b/>
                <w:caps/>
              </w:rPr>
              <w:t>фессионального модуля</w:t>
            </w:r>
          </w:p>
          <w:p w:rsidR="00BF6BDD" w:rsidRPr="00A20A8B" w:rsidRDefault="00BF6BD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</w:t>
            </w:r>
            <w:r w:rsidR="002B57F3">
              <w:rPr>
                <w:b/>
                <w:caps/>
              </w:rPr>
              <w:t xml:space="preserve"> МДК</w:t>
            </w:r>
            <w:r w:rsidR="00294BCC">
              <w:rPr>
                <w:b/>
                <w:caps/>
              </w:rPr>
              <w:t>професси</w:t>
            </w:r>
            <w:r w:rsidR="00294BCC">
              <w:rPr>
                <w:b/>
                <w:caps/>
              </w:rPr>
              <w:t>о</w:t>
            </w:r>
            <w:r w:rsidR="00294BCC">
              <w:rPr>
                <w:b/>
                <w:caps/>
              </w:rPr>
              <w:t>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10FD" w:rsidRPr="00A20A8B" w:rsidTr="007C7172">
        <w:tc>
          <w:tcPr>
            <w:tcW w:w="6804" w:type="dxa"/>
            <w:shd w:val="clear" w:color="auto" w:fill="auto"/>
          </w:tcPr>
          <w:p w:rsidR="006210FD" w:rsidRDefault="006210FD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содержание </w:t>
            </w:r>
            <w:r w:rsidR="002B57F3">
              <w:rPr>
                <w:b/>
                <w:caps/>
              </w:rPr>
              <w:t>МДК</w:t>
            </w:r>
            <w:r>
              <w:rPr>
                <w:b/>
                <w:caps/>
              </w:rPr>
              <w:t>професс</w:t>
            </w:r>
            <w:r>
              <w:rPr>
                <w:b/>
                <w:caps/>
              </w:rPr>
              <w:t>и</w:t>
            </w:r>
            <w:r>
              <w:rPr>
                <w:b/>
                <w:caps/>
              </w:rPr>
              <w:t>онального модуля</w:t>
            </w:r>
          </w:p>
          <w:p w:rsidR="006210FD" w:rsidRPr="006210FD" w:rsidRDefault="006210FD" w:rsidP="00E4244B">
            <w:pPr>
              <w:spacing w:line="360" w:lineRule="auto"/>
            </w:pPr>
          </w:p>
        </w:tc>
        <w:tc>
          <w:tcPr>
            <w:tcW w:w="1450" w:type="dxa"/>
            <w:shd w:val="clear" w:color="auto" w:fill="auto"/>
          </w:tcPr>
          <w:p w:rsidR="006210FD" w:rsidRPr="00A20A8B" w:rsidRDefault="00475D3E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AC7" w:rsidRPr="00A20A8B" w:rsidTr="007C7172">
        <w:trPr>
          <w:trHeight w:val="670"/>
        </w:trPr>
        <w:tc>
          <w:tcPr>
            <w:tcW w:w="6804" w:type="dxa"/>
            <w:shd w:val="clear" w:color="auto" w:fill="auto"/>
          </w:tcPr>
          <w:p w:rsidR="00FF6AC7" w:rsidRPr="00A20A8B" w:rsidRDefault="00D116F9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2B57F3">
              <w:rPr>
                <w:b/>
                <w:caps/>
              </w:rPr>
              <w:t>МДК</w:t>
            </w:r>
            <w:r w:rsidR="00294BCC">
              <w:rPr>
                <w:b/>
                <w:caps/>
              </w:rPr>
              <w:t>професси</w:t>
            </w:r>
            <w:r w:rsidR="00294BCC">
              <w:rPr>
                <w:b/>
                <w:caps/>
              </w:rPr>
              <w:t>о</w:t>
            </w:r>
            <w:r w:rsidR="00294BCC">
              <w:rPr>
                <w:b/>
                <w:caps/>
              </w:rPr>
              <w:t>нального модуля</w:t>
            </w:r>
          </w:p>
          <w:p w:rsidR="00FF6AC7" w:rsidRPr="00A20A8B" w:rsidRDefault="00FF6AC7" w:rsidP="00E4244B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036563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35CC">
              <w:rPr>
                <w:sz w:val="28"/>
                <w:szCs w:val="28"/>
              </w:rPr>
              <w:t>5</w:t>
            </w:r>
          </w:p>
        </w:tc>
      </w:tr>
      <w:tr w:rsidR="00FF6AC7" w:rsidRPr="00A20A8B" w:rsidTr="007C7172">
        <w:tc>
          <w:tcPr>
            <w:tcW w:w="6804" w:type="dxa"/>
            <w:shd w:val="clear" w:color="auto" w:fill="auto"/>
          </w:tcPr>
          <w:p w:rsidR="00FF6AC7" w:rsidRPr="00A20A8B" w:rsidRDefault="00FF6AC7" w:rsidP="00E4244B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</w:t>
            </w:r>
            <w:r w:rsidR="006F73C1" w:rsidRPr="00A20A8B">
              <w:rPr>
                <w:b/>
                <w:caps/>
              </w:rPr>
              <w:t>е</w:t>
            </w:r>
            <w:r w:rsidR="006F73C1" w:rsidRPr="00A20A8B">
              <w:rPr>
                <w:b/>
                <w:caps/>
              </w:rPr>
              <w:t xml:space="preserve">ния </w:t>
            </w:r>
            <w:r w:rsidR="002B57F3">
              <w:rPr>
                <w:b/>
                <w:caps/>
              </w:rPr>
              <w:t>МДК</w:t>
            </w:r>
            <w:r w:rsidR="00294BCC">
              <w:rPr>
                <w:b/>
                <w:caps/>
              </w:rPr>
              <w:t>профессионального модуля</w:t>
            </w:r>
          </w:p>
          <w:p w:rsidR="00FF6AC7" w:rsidRPr="00A20A8B" w:rsidRDefault="00FF6AC7" w:rsidP="00E4244B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50" w:type="dxa"/>
            <w:shd w:val="clear" w:color="auto" w:fill="auto"/>
          </w:tcPr>
          <w:p w:rsidR="00FF6AC7" w:rsidRPr="00A20A8B" w:rsidRDefault="00036563" w:rsidP="00E424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35CC">
              <w:rPr>
                <w:sz w:val="28"/>
                <w:szCs w:val="28"/>
              </w:rPr>
              <w:t>8</w:t>
            </w:r>
          </w:p>
        </w:tc>
      </w:tr>
    </w:tbl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E4244B"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 xml:space="preserve">ПРОГРАММЫ </w:t>
      </w:r>
      <w:r w:rsidR="002F628A">
        <w:rPr>
          <w:b/>
          <w:caps/>
          <w:sz w:val="28"/>
          <w:szCs w:val="28"/>
        </w:rPr>
        <w:br/>
      </w:r>
      <w:r w:rsidR="002B57F3">
        <w:rPr>
          <w:b/>
          <w:caps/>
          <w:sz w:val="28"/>
          <w:szCs w:val="28"/>
        </w:rPr>
        <w:t xml:space="preserve">МДК </w:t>
      </w:r>
      <w:r w:rsidR="002F628A">
        <w:rPr>
          <w:b/>
          <w:caps/>
          <w:sz w:val="28"/>
          <w:szCs w:val="28"/>
        </w:rPr>
        <w:t>профессионального модуля</w:t>
      </w:r>
    </w:p>
    <w:p w:rsidR="00D37CB7" w:rsidRPr="005D0383" w:rsidRDefault="002B57F3" w:rsidP="002B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B57F3">
        <w:rPr>
          <w:b/>
          <w:sz w:val="28"/>
          <w:szCs w:val="28"/>
        </w:rPr>
        <w:t>МДК.03.02. Медицина катастроф</w:t>
      </w: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FF6AC7" w:rsidRPr="007C7172">
        <w:rPr>
          <w:b/>
          <w:sz w:val="28"/>
          <w:szCs w:val="28"/>
        </w:rPr>
        <w:t>1. Область применения программы</w:t>
      </w:r>
    </w:p>
    <w:p w:rsidR="002F628A" w:rsidRPr="007C7172" w:rsidRDefault="00E4244B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 xml:space="preserve"> программа 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профессионального </w:t>
      </w:r>
      <w:proofErr w:type="spellStart"/>
      <w:r w:rsidR="002F628A" w:rsidRPr="007C7172">
        <w:rPr>
          <w:sz w:val="28"/>
          <w:szCs w:val="28"/>
        </w:rPr>
        <w:t>модуля</w:t>
      </w:r>
      <w:r w:rsidR="00036563">
        <w:rPr>
          <w:sz w:val="28"/>
          <w:szCs w:val="28"/>
        </w:rPr>
        <w:t>я</w:t>
      </w:r>
      <w:r w:rsidR="004F6FE7">
        <w:rPr>
          <w:sz w:val="28"/>
          <w:szCs w:val="28"/>
        </w:rPr>
        <w:t>вляется</w:t>
      </w:r>
      <w:proofErr w:type="spellEnd"/>
      <w:r w:rsidR="004F6FE7">
        <w:rPr>
          <w:sz w:val="28"/>
          <w:szCs w:val="28"/>
        </w:rPr>
        <w:t xml:space="preserve"> частью программы подготовки специалистов среднего звена в соответствии  </w:t>
      </w:r>
      <w:r w:rsidR="002F628A" w:rsidRPr="007C7172">
        <w:rPr>
          <w:sz w:val="28"/>
          <w:szCs w:val="28"/>
        </w:rPr>
        <w:t xml:space="preserve">с ФГОС по специальности </w:t>
      </w:r>
      <w:r w:rsidR="00292DF6">
        <w:rPr>
          <w:sz w:val="28"/>
          <w:szCs w:val="28"/>
        </w:rPr>
        <w:t>34.02.01</w:t>
      </w:r>
      <w:proofErr w:type="gramStart"/>
      <w:r w:rsidR="002F628A" w:rsidRPr="007C7172">
        <w:rPr>
          <w:sz w:val="28"/>
          <w:szCs w:val="28"/>
        </w:rPr>
        <w:t>Сестринское</w:t>
      </w:r>
      <w:proofErr w:type="gramEnd"/>
      <w:r w:rsidR="002F628A" w:rsidRPr="007C7172">
        <w:rPr>
          <w:sz w:val="28"/>
          <w:szCs w:val="28"/>
        </w:rPr>
        <w:t xml:space="preserve"> </w:t>
      </w:r>
      <w:proofErr w:type="spellStart"/>
      <w:r w:rsidR="002F628A" w:rsidRPr="007C7172">
        <w:rPr>
          <w:sz w:val="28"/>
          <w:szCs w:val="28"/>
        </w:rPr>
        <w:t>делов</w:t>
      </w:r>
      <w:proofErr w:type="spellEnd"/>
      <w:r w:rsidR="002F628A" w:rsidRPr="007C7172">
        <w:rPr>
          <w:sz w:val="28"/>
          <w:szCs w:val="28"/>
        </w:rPr>
        <w:t xml:space="preserve"> части освоения основного вида проф</w:t>
      </w:r>
      <w:r w:rsidR="00AC3868">
        <w:rPr>
          <w:sz w:val="28"/>
          <w:szCs w:val="28"/>
        </w:rPr>
        <w:t>ессиональной деятельности (ВПД)</w:t>
      </w:r>
      <w:r w:rsidR="00292DF6">
        <w:rPr>
          <w:sz w:val="28"/>
          <w:szCs w:val="28"/>
        </w:rPr>
        <w:t xml:space="preserve">: </w:t>
      </w:r>
      <w:r w:rsidR="00292DF6" w:rsidRPr="00FB5941">
        <w:rPr>
          <w:sz w:val="28"/>
          <w:szCs w:val="28"/>
        </w:rPr>
        <w:t xml:space="preserve">Оказание доврачебной медицинской помощи при неотложных и экстремальных </w:t>
      </w:r>
      <w:proofErr w:type="spellStart"/>
      <w:r w:rsidR="00292DF6" w:rsidRPr="00FB5941">
        <w:rPr>
          <w:sz w:val="28"/>
          <w:szCs w:val="28"/>
        </w:rPr>
        <w:t>состояниях</w:t>
      </w:r>
      <w:proofErr w:type="gramStart"/>
      <w:r w:rsidR="00292DF6" w:rsidRPr="00FB5941">
        <w:rPr>
          <w:sz w:val="28"/>
          <w:szCs w:val="28"/>
        </w:rPr>
        <w:t>,</w:t>
      </w:r>
      <w:r w:rsidR="002F628A" w:rsidRPr="007C7172">
        <w:rPr>
          <w:sz w:val="28"/>
          <w:szCs w:val="28"/>
        </w:rPr>
        <w:t>и</w:t>
      </w:r>
      <w:proofErr w:type="spellEnd"/>
      <w:proofErr w:type="gramEnd"/>
      <w:r w:rsidR="002F628A" w:rsidRPr="007C7172">
        <w:rPr>
          <w:sz w:val="28"/>
          <w:szCs w:val="28"/>
        </w:rPr>
        <w:t xml:space="preserve"> соответствующих профессиональных компетенций (ПК):</w:t>
      </w:r>
    </w:p>
    <w:p w:rsidR="002F628A" w:rsidRPr="007C7172" w:rsidRDefault="00036563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ПК.3.2</w:t>
      </w:r>
      <w:r w:rsidR="002F628A" w:rsidRPr="007C7172">
        <w:rPr>
          <w:sz w:val="28"/>
          <w:szCs w:val="28"/>
        </w:rPr>
        <w:t>. Оказывать доврачебную помощь при неотложных состояниях и травмах.</w:t>
      </w:r>
    </w:p>
    <w:p w:rsidR="002F628A" w:rsidRPr="007C7172" w:rsidRDefault="00036563" w:rsidP="00E42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ПК.3.3</w:t>
      </w:r>
      <w:r w:rsidR="002F628A" w:rsidRPr="007C7172">
        <w:rPr>
          <w:sz w:val="28"/>
          <w:szCs w:val="28"/>
        </w:rPr>
        <w:t>.Участвовать в оказании медицинской помощи при чрезвычайных ситуациях.</w:t>
      </w:r>
    </w:p>
    <w:p w:rsidR="002F628A" w:rsidRPr="007C7172" w:rsidRDefault="00E4244B" w:rsidP="00E424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</w:t>
      </w:r>
      <w:r w:rsidR="002F628A" w:rsidRPr="007C7172">
        <w:rPr>
          <w:sz w:val="28"/>
          <w:szCs w:val="28"/>
        </w:rPr>
        <w:t>программа</w:t>
      </w:r>
      <w:r w:rsidR="00292DF6">
        <w:rPr>
          <w:sz w:val="28"/>
          <w:szCs w:val="28"/>
        </w:rPr>
        <w:t xml:space="preserve"> раздела </w:t>
      </w:r>
      <w:r w:rsidR="002F628A" w:rsidRPr="007C7172">
        <w:rPr>
          <w:sz w:val="28"/>
          <w:szCs w:val="28"/>
        </w:rPr>
        <w:t xml:space="preserve"> профессионального модуля может быть </w:t>
      </w:r>
      <w:proofErr w:type="spellStart"/>
      <w:r w:rsidR="002F628A" w:rsidRPr="007C7172">
        <w:rPr>
          <w:sz w:val="28"/>
          <w:szCs w:val="28"/>
        </w:rPr>
        <w:t>и</w:t>
      </w:r>
      <w:r w:rsidR="002F628A" w:rsidRPr="007C7172">
        <w:rPr>
          <w:sz w:val="28"/>
          <w:szCs w:val="28"/>
        </w:rPr>
        <w:t>с</w:t>
      </w:r>
      <w:r w:rsidR="002F628A" w:rsidRPr="007C7172">
        <w:rPr>
          <w:sz w:val="28"/>
          <w:szCs w:val="28"/>
        </w:rPr>
        <w:t>пользованав</w:t>
      </w:r>
      <w:proofErr w:type="spellEnd"/>
      <w:r w:rsidR="002F628A" w:rsidRPr="007C7172">
        <w:rPr>
          <w:sz w:val="28"/>
          <w:szCs w:val="28"/>
        </w:rPr>
        <w:t xml:space="preserve"> дополнительном профессиональном образовании при наличии среднего (полного) общего образования (опыт работы не требуется) на базе среднего специальног</w:t>
      </w:r>
      <w:r w:rsidR="00292DF6">
        <w:rPr>
          <w:sz w:val="28"/>
          <w:szCs w:val="28"/>
        </w:rPr>
        <w:t xml:space="preserve">о образования по специальности </w:t>
      </w:r>
      <w:r w:rsidR="002F628A" w:rsidRPr="007C7172">
        <w:rPr>
          <w:sz w:val="28"/>
          <w:szCs w:val="28"/>
        </w:rPr>
        <w:t>Сестринское дело (о</w:t>
      </w:r>
      <w:r w:rsidR="002F628A" w:rsidRPr="007C7172">
        <w:rPr>
          <w:sz w:val="28"/>
          <w:szCs w:val="28"/>
        </w:rPr>
        <w:t>с</w:t>
      </w:r>
      <w:r w:rsidR="002F628A" w:rsidRPr="007C7172">
        <w:rPr>
          <w:sz w:val="28"/>
          <w:szCs w:val="28"/>
        </w:rPr>
        <w:t>новная профессиональная образовательная программа среднего професси</w:t>
      </w:r>
      <w:r w:rsidR="002F628A" w:rsidRPr="007C7172">
        <w:rPr>
          <w:sz w:val="28"/>
          <w:szCs w:val="28"/>
        </w:rPr>
        <w:t>о</w:t>
      </w:r>
      <w:r w:rsidR="002F628A" w:rsidRPr="007C7172">
        <w:rPr>
          <w:sz w:val="28"/>
          <w:szCs w:val="28"/>
        </w:rPr>
        <w:t>нального образования углубленной подготовки).</w:t>
      </w:r>
      <w:proofErr w:type="gramEnd"/>
    </w:p>
    <w:p w:rsidR="008F57C1" w:rsidRPr="007C7172" w:rsidRDefault="008F57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6AC7" w:rsidRPr="007C7172" w:rsidRDefault="006F30E3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2</w:t>
      </w:r>
      <w:r w:rsidR="00FF6AC7" w:rsidRPr="007C7172">
        <w:rPr>
          <w:b/>
          <w:sz w:val="28"/>
          <w:szCs w:val="28"/>
        </w:rPr>
        <w:t xml:space="preserve">. </w:t>
      </w:r>
      <w:r w:rsidR="00B06A4C" w:rsidRPr="007C7172">
        <w:rPr>
          <w:b/>
          <w:sz w:val="28"/>
          <w:szCs w:val="28"/>
        </w:rPr>
        <w:t xml:space="preserve">Цели и задачи </w:t>
      </w:r>
      <w:r w:rsidR="002B57F3">
        <w:rPr>
          <w:b/>
          <w:sz w:val="28"/>
          <w:szCs w:val="28"/>
        </w:rPr>
        <w:t xml:space="preserve">МДК </w:t>
      </w:r>
      <w:r w:rsidR="00EF0F77" w:rsidRPr="007C7172">
        <w:rPr>
          <w:b/>
          <w:sz w:val="28"/>
          <w:szCs w:val="28"/>
        </w:rPr>
        <w:t>профессионального модул</w:t>
      </w:r>
      <w:proofErr w:type="gramStart"/>
      <w:r w:rsidR="00EF0F77" w:rsidRPr="007C7172">
        <w:rPr>
          <w:b/>
          <w:sz w:val="28"/>
          <w:szCs w:val="28"/>
        </w:rPr>
        <w:t>я</w:t>
      </w:r>
      <w:r w:rsidR="002830A1" w:rsidRPr="007C7172">
        <w:rPr>
          <w:b/>
          <w:sz w:val="28"/>
          <w:szCs w:val="28"/>
        </w:rPr>
        <w:t>–</w:t>
      </w:r>
      <w:proofErr w:type="gramEnd"/>
      <w:r w:rsidR="00B06A4C" w:rsidRPr="007C7172">
        <w:rPr>
          <w:b/>
          <w:sz w:val="28"/>
          <w:szCs w:val="28"/>
        </w:rPr>
        <w:t xml:space="preserve"> требования к результатам освоения</w:t>
      </w:r>
      <w:r w:rsidR="00292DF6">
        <w:rPr>
          <w:b/>
          <w:sz w:val="28"/>
          <w:szCs w:val="28"/>
        </w:rPr>
        <w:t xml:space="preserve"> раздела </w:t>
      </w:r>
      <w:r w:rsidR="00EF0F77" w:rsidRPr="007C7172">
        <w:rPr>
          <w:b/>
          <w:sz w:val="28"/>
          <w:szCs w:val="28"/>
        </w:rPr>
        <w:t>профессионального модуля</w:t>
      </w:r>
      <w:r w:rsidR="00FF6AC7" w:rsidRPr="007C7172">
        <w:rPr>
          <w:b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C7172">
        <w:rPr>
          <w:sz w:val="28"/>
          <w:szCs w:val="28"/>
        </w:rPr>
        <w:t>обучающийся</w:t>
      </w:r>
      <w:proofErr w:type="gramEnd"/>
      <w:r w:rsidRPr="007C7172">
        <w:rPr>
          <w:sz w:val="28"/>
          <w:szCs w:val="28"/>
        </w:rPr>
        <w:t xml:space="preserve"> в ходе освоения профессионального модуля должен: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иметь практический опыт: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оказания неотложной помощи при неотложных состояниях;</w:t>
      </w:r>
    </w:p>
    <w:p w:rsidR="002F628A" w:rsidRPr="00367AA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уметь</w:t>
      </w:r>
      <w:r w:rsidRPr="00367AA2">
        <w:rPr>
          <w:i/>
          <w:sz w:val="28"/>
          <w:szCs w:val="28"/>
        </w:rPr>
        <w:t>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lastRenderedPageBreak/>
        <w:t xml:space="preserve">   проводить мероприятия по восстановлению и поддержанию жизнеде</w:t>
      </w:r>
      <w:r w:rsidRPr="007C7172">
        <w:rPr>
          <w:sz w:val="28"/>
          <w:szCs w:val="28"/>
        </w:rPr>
        <w:t>я</w:t>
      </w:r>
      <w:r w:rsidRPr="007C7172">
        <w:rPr>
          <w:sz w:val="28"/>
          <w:szCs w:val="28"/>
        </w:rPr>
        <w:t>тельности организма при неотложных состояниях самостоятельно и в бригаде;</w:t>
      </w:r>
    </w:p>
    <w:p w:rsidR="002F628A" w:rsidRPr="00292DF6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92DF6">
        <w:rPr>
          <w:b/>
          <w:i/>
          <w:sz w:val="28"/>
          <w:szCs w:val="28"/>
        </w:rPr>
        <w:t>знать: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причины, стадии и клинические проявления терминальных состояний;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   алгоритмы оказания медицинской помощи при неотложных состояниях;</w:t>
      </w:r>
    </w:p>
    <w:p w:rsidR="001D0E7B" w:rsidRPr="007C7172" w:rsidRDefault="001D0E7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06A4C" w:rsidRPr="007C7172" w:rsidRDefault="006C745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b/>
          <w:sz w:val="28"/>
          <w:szCs w:val="28"/>
        </w:rPr>
        <w:t>1.</w:t>
      </w:r>
      <w:r w:rsidR="00EF0F77" w:rsidRPr="007C7172">
        <w:rPr>
          <w:b/>
          <w:sz w:val="28"/>
          <w:szCs w:val="28"/>
        </w:rPr>
        <w:t>3</w:t>
      </w:r>
      <w:r w:rsidR="00FF6AC7" w:rsidRPr="007C7172">
        <w:rPr>
          <w:b/>
          <w:sz w:val="28"/>
          <w:szCs w:val="28"/>
        </w:rPr>
        <w:t xml:space="preserve">. </w:t>
      </w:r>
      <w:r w:rsidR="00292DF6">
        <w:rPr>
          <w:b/>
          <w:sz w:val="28"/>
          <w:szCs w:val="28"/>
        </w:rPr>
        <w:t>К</w:t>
      </w:r>
      <w:r w:rsidR="00B06A4C" w:rsidRPr="007C7172">
        <w:rPr>
          <w:b/>
          <w:sz w:val="28"/>
          <w:szCs w:val="28"/>
        </w:rPr>
        <w:t xml:space="preserve">оличество часов на освоение </w:t>
      </w:r>
      <w:r w:rsidR="00292DF6">
        <w:rPr>
          <w:b/>
          <w:sz w:val="28"/>
          <w:szCs w:val="28"/>
        </w:rPr>
        <w:t xml:space="preserve">рабочей </w:t>
      </w:r>
      <w:r w:rsidR="00B06A4C" w:rsidRPr="007C7172">
        <w:rPr>
          <w:b/>
          <w:sz w:val="28"/>
          <w:szCs w:val="28"/>
        </w:rPr>
        <w:t xml:space="preserve">программы </w:t>
      </w:r>
      <w:r w:rsidR="00EF0F77" w:rsidRPr="007C7172">
        <w:rPr>
          <w:b/>
          <w:sz w:val="28"/>
          <w:szCs w:val="28"/>
        </w:rPr>
        <w:t>професси</w:t>
      </w:r>
      <w:r w:rsidR="00EF0F77" w:rsidRPr="007C7172">
        <w:rPr>
          <w:b/>
          <w:sz w:val="28"/>
          <w:szCs w:val="28"/>
        </w:rPr>
        <w:t>о</w:t>
      </w:r>
      <w:r w:rsidR="00EF0F77" w:rsidRPr="007C7172">
        <w:rPr>
          <w:b/>
          <w:sz w:val="28"/>
          <w:szCs w:val="28"/>
        </w:rPr>
        <w:t>нального модуля</w:t>
      </w:r>
      <w:r w:rsidR="00B06A4C" w:rsidRPr="007C7172">
        <w:rPr>
          <w:b/>
          <w:sz w:val="28"/>
          <w:szCs w:val="28"/>
        </w:rPr>
        <w:t>:</w:t>
      </w:r>
    </w:p>
    <w:p w:rsidR="002F628A" w:rsidRPr="007C7172" w:rsidRDefault="00A3472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–</w:t>
      </w:r>
      <w:r w:rsidR="00F1012A">
        <w:rPr>
          <w:sz w:val="28"/>
          <w:szCs w:val="28"/>
        </w:rPr>
        <w:t>87</w:t>
      </w:r>
      <w:r w:rsidR="002F628A" w:rsidRPr="007C7172">
        <w:rPr>
          <w:sz w:val="28"/>
          <w:szCs w:val="28"/>
        </w:rPr>
        <w:t xml:space="preserve"> час</w:t>
      </w:r>
      <w:r w:rsidR="00F1012A">
        <w:rPr>
          <w:sz w:val="28"/>
          <w:szCs w:val="28"/>
        </w:rPr>
        <w:t>ов</w:t>
      </w:r>
      <w:r w:rsidR="002F628A" w:rsidRPr="007C7172">
        <w:rPr>
          <w:sz w:val="28"/>
          <w:szCs w:val="28"/>
        </w:rPr>
        <w:t>, в том числе:</w:t>
      </w:r>
    </w:p>
    <w:p w:rsidR="002F628A" w:rsidRPr="007C7172" w:rsidRDefault="002F628A" w:rsidP="0070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максимальной уч</w:t>
      </w:r>
      <w:r w:rsidR="00A3472B">
        <w:rPr>
          <w:sz w:val="28"/>
          <w:szCs w:val="28"/>
        </w:rPr>
        <w:t>ебной нагрузки обучающегося–</w:t>
      </w:r>
      <w:r w:rsidR="00F14A5E">
        <w:rPr>
          <w:sz w:val="28"/>
          <w:szCs w:val="28"/>
        </w:rPr>
        <w:t>8</w:t>
      </w:r>
      <w:r w:rsidR="00F1012A">
        <w:rPr>
          <w:sz w:val="28"/>
          <w:szCs w:val="28"/>
        </w:rPr>
        <w:t>7</w:t>
      </w:r>
      <w:r w:rsidRPr="007C7172">
        <w:rPr>
          <w:sz w:val="28"/>
          <w:szCs w:val="28"/>
        </w:rPr>
        <w:t xml:space="preserve"> час</w:t>
      </w:r>
      <w:r w:rsidR="00F1012A">
        <w:rPr>
          <w:sz w:val="28"/>
          <w:szCs w:val="28"/>
        </w:rPr>
        <w:t>ов</w:t>
      </w:r>
      <w:r w:rsidRPr="007C7172">
        <w:rPr>
          <w:sz w:val="28"/>
          <w:szCs w:val="28"/>
        </w:rPr>
        <w:t>, включая: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обязательной аудиторной учебной нагрузки </w:t>
      </w:r>
      <w:r w:rsidR="00E4244B">
        <w:rPr>
          <w:sz w:val="28"/>
          <w:szCs w:val="28"/>
        </w:rPr>
        <w:t>–</w:t>
      </w:r>
      <w:r w:rsidR="00F1012A">
        <w:rPr>
          <w:sz w:val="28"/>
          <w:szCs w:val="28"/>
        </w:rPr>
        <w:t xml:space="preserve">58 </w:t>
      </w:r>
      <w:r w:rsidR="00F14A5E">
        <w:rPr>
          <w:sz w:val="28"/>
          <w:szCs w:val="28"/>
        </w:rPr>
        <w:t>часа</w:t>
      </w:r>
    </w:p>
    <w:p w:rsidR="002F628A" w:rsidRPr="007C7172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172">
        <w:rPr>
          <w:sz w:val="28"/>
          <w:szCs w:val="28"/>
        </w:rPr>
        <w:t xml:space="preserve">самостоятельной работы </w:t>
      </w:r>
      <w:proofErr w:type="gramStart"/>
      <w:r w:rsidRPr="007C7172">
        <w:rPr>
          <w:sz w:val="28"/>
          <w:szCs w:val="28"/>
        </w:rPr>
        <w:t>обучающегося</w:t>
      </w:r>
      <w:proofErr w:type="gramEnd"/>
      <w:r w:rsidRPr="007C7172">
        <w:rPr>
          <w:sz w:val="28"/>
          <w:szCs w:val="28"/>
        </w:rPr>
        <w:t xml:space="preserve"> – </w:t>
      </w:r>
      <w:r w:rsidR="00F1012A">
        <w:rPr>
          <w:sz w:val="28"/>
          <w:szCs w:val="28"/>
        </w:rPr>
        <w:t>29 часов</w:t>
      </w:r>
    </w:p>
    <w:p w:rsidR="002F628A" w:rsidRDefault="002F628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C7172">
        <w:rPr>
          <w:sz w:val="28"/>
          <w:szCs w:val="28"/>
        </w:rPr>
        <w:t>учебной и производ</w:t>
      </w:r>
      <w:r w:rsidR="00E4244B">
        <w:rPr>
          <w:sz w:val="28"/>
          <w:szCs w:val="28"/>
        </w:rPr>
        <w:t>ственной практики –</w:t>
      </w:r>
      <w:r w:rsidR="008F6BFB">
        <w:rPr>
          <w:sz w:val="28"/>
          <w:szCs w:val="28"/>
        </w:rPr>
        <w:t xml:space="preserve"> </w:t>
      </w:r>
      <w:r w:rsidR="00B03820">
        <w:rPr>
          <w:sz w:val="28"/>
          <w:szCs w:val="28"/>
        </w:rPr>
        <w:t xml:space="preserve">нет </w:t>
      </w:r>
      <w:r w:rsidRPr="007C7172">
        <w:rPr>
          <w:sz w:val="28"/>
          <w:szCs w:val="28"/>
        </w:rPr>
        <w:t>час</w:t>
      </w:r>
      <w:r w:rsidR="00B03820">
        <w:rPr>
          <w:sz w:val="28"/>
          <w:szCs w:val="28"/>
        </w:rPr>
        <w:t>ов</w:t>
      </w:r>
    </w:p>
    <w:p w:rsidR="00B06A4C" w:rsidRPr="00A20A8B" w:rsidRDefault="00EF0F77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 xml:space="preserve">. </w:t>
      </w:r>
      <w:r w:rsidR="006210FD">
        <w:rPr>
          <w:b/>
          <w:sz w:val="28"/>
          <w:szCs w:val="28"/>
        </w:rPr>
        <w:t>РЕЗУЛЬТАТЫ ОСВОЕНИЯ</w:t>
      </w:r>
      <w:r w:rsidR="00292DF6">
        <w:rPr>
          <w:b/>
          <w:sz w:val="28"/>
          <w:szCs w:val="28"/>
        </w:rPr>
        <w:t xml:space="preserve"> РАЗДЕЛА</w:t>
      </w:r>
      <w:r w:rsidR="006210FD">
        <w:rPr>
          <w:b/>
          <w:sz w:val="28"/>
          <w:szCs w:val="28"/>
        </w:rPr>
        <w:t xml:space="preserve"> ПРОФЕССИОНАЛЬНОГО МОДУЛЯ</w:t>
      </w:r>
    </w:p>
    <w:p w:rsidR="00FB5941" w:rsidRDefault="00FB5941" w:rsidP="00E4244B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center"/>
        <w:rPr>
          <w:sz w:val="28"/>
          <w:szCs w:val="28"/>
        </w:rPr>
      </w:pPr>
      <w:r w:rsidRPr="00FB5941">
        <w:rPr>
          <w:sz w:val="28"/>
          <w:szCs w:val="28"/>
        </w:rPr>
        <w:t xml:space="preserve">Результатом освоения программы </w:t>
      </w:r>
      <w:r w:rsidR="00292DF6">
        <w:rPr>
          <w:sz w:val="28"/>
          <w:szCs w:val="28"/>
        </w:rPr>
        <w:t xml:space="preserve"> раздела </w:t>
      </w:r>
      <w:r w:rsidRPr="00FB5941">
        <w:rPr>
          <w:sz w:val="28"/>
          <w:szCs w:val="28"/>
        </w:rPr>
        <w:t>профессионального модуля я</w:t>
      </w:r>
      <w:r w:rsidRPr="00FB5941">
        <w:rPr>
          <w:sz w:val="28"/>
          <w:szCs w:val="28"/>
        </w:rPr>
        <w:t>в</w:t>
      </w:r>
      <w:r w:rsidRPr="00FB5941">
        <w:rPr>
          <w:sz w:val="28"/>
          <w:szCs w:val="28"/>
        </w:rPr>
        <w:t>ляется овладение обучающимися видом профессиональной деятельности Оказ</w:t>
      </w:r>
      <w:r w:rsidRPr="00FB5941">
        <w:rPr>
          <w:sz w:val="28"/>
          <w:szCs w:val="28"/>
        </w:rPr>
        <w:t>а</w:t>
      </w:r>
      <w:r w:rsidRPr="00FB5941">
        <w:rPr>
          <w:sz w:val="28"/>
          <w:szCs w:val="28"/>
        </w:rPr>
        <w:t>ние доврачебной медицинской помощи при неотложных и экстремальных сост</w:t>
      </w:r>
      <w:r w:rsidRPr="00FB5941">
        <w:rPr>
          <w:sz w:val="28"/>
          <w:szCs w:val="28"/>
        </w:rPr>
        <w:t>о</w:t>
      </w:r>
      <w:r w:rsidRPr="00FB5941">
        <w:rPr>
          <w:sz w:val="28"/>
          <w:szCs w:val="28"/>
        </w:rPr>
        <w:t>яниях, в том числе профессиональными (ПК) и общими (</w:t>
      </w:r>
      <w:proofErr w:type="gramStart"/>
      <w:r w:rsidRPr="00FB5941">
        <w:rPr>
          <w:sz w:val="28"/>
          <w:szCs w:val="28"/>
        </w:rPr>
        <w:t>ОК</w:t>
      </w:r>
      <w:proofErr w:type="gramEnd"/>
      <w:r w:rsidRPr="00FB5941">
        <w:rPr>
          <w:sz w:val="28"/>
          <w:szCs w:val="28"/>
        </w:rPr>
        <w:t>) компетенциями:</w:t>
      </w:r>
    </w:p>
    <w:tbl>
      <w:tblPr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FB5941" w:rsidRPr="00367AA2" w:rsidTr="002B57F3">
        <w:trPr>
          <w:trHeight w:val="542"/>
        </w:trPr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jc w:val="center"/>
              <w:rPr>
                <w:b/>
                <w:iCs/>
              </w:rPr>
            </w:pPr>
            <w:r w:rsidRPr="00367AA2">
              <w:rPr>
                <w:b/>
                <w:iCs/>
              </w:rPr>
              <w:t>Наименование результата обучения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 w:rsidRPr="00367AA2">
              <w:t>ПК 3.2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Участвовать в оказании медицинской помощи при чрезвычайных ситуациях.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r>
              <w:t>ПК 3.3.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t>Взаимодействовать с членами профессиональной бригады и добровольными</w:t>
            </w:r>
            <w:r w:rsidRPr="00367AA2">
              <w:rPr>
                <w:iCs/>
              </w:rPr>
              <w:t>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367AA2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Понимать сущность и социальную значимость своей будущей профессии,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являть к ней устойчивый интерес.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собственную деятельность, выбирать типовые методы и спос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бы выполнения профессиональных задач, оценивать их выполнение и качество.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4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Осуществлять поиск и использование информации, необходимой для эффе</w:t>
            </w:r>
            <w:r w:rsidRPr="00367AA2">
              <w:rPr>
                <w:iCs/>
              </w:rPr>
              <w:t>к</w:t>
            </w:r>
            <w:r w:rsidRPr="00367AA2">
              <w:rPr>
                <w:iCs/>
              </w:rPr>
              <w:t>тивного выполнения профессиональных задач, профессионального и личнос</w:t>
            </w:r>
            <w:r w:rsidRPr="00367AA2">
              <w:rPr>
                <w:iCs/>
              </w:rPr>
              <w:t>т</w:t>
            </w:r>
            <w:r w:rsidRPr="00367AA2">
              <w:rPr>
                <w:iCs/>
              </w:rPr>
              <w:t>ного развития.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5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Использовать информационно-коммуникационные технологии в професси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нальной деятельности.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6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Работать в коллективе и команде, эффективно общаться с коллегами, руково</w:t>
            </w:r>
            <w:r w:rsidRPr="00367AA2">
              <w:rPr>
                <w:iCs/>
              </w:rPr>
              <w:t>д</w:t>
            </w:r>
            <w:r w:rsidRPr="00367AA2">
              <w:rPr>
                <w:iCs/>
              </w:rPr>
              <w:t>ством, потребителями.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7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8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</w:t>
            </w:r>
            <w:r w:rsidRPr="00367AA2">
              <w:rPr>
                <w:iCs/>
              </w:rPr>
              <w:t>е</w:t>
            </w:r>
            <w:r w:rsidRPr="00367AA2">
              <w:rPr>
                <w:iCs/>
              </w:rPr>
              <w:t>ние квалификации.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9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Ориентироваться в условиях смены технологий в профессиональной деятельн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сти.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10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Бережно относиться к историческому наследию и культурным традициям нар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да, уважать социальные, культурные и религиозные различия.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11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Быть готовым брать на себя нравственные обязательства по отношению к пр</w:t>
            </w:r>
            <w:r w:rsidRPr="00367AA2">
              <w:rPr>
                <w:iCs/>
              </w:rPr>
              <w:t>и</w:t>
            </w:r>
            <w:r w:rsidRPr="00367AA2">
              <w:rPr>
                <w:iCs/>
              </w:rPr>
              <w:t>роде, обществу и человеку.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12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Организовывать рабочее место с соблюдением требований охраны труда, пр</w:t>
            </w:r>
            <w:r w:rsidRPr="00367AA2">
              <w:rPr>
                <w:iCs/>
              </w:rPr>
              <w:t>о</w:t>
            </w:r>
            <w:r w:rsidRPr="00367AA2">
              <w:rPr>
                <w:iCs/>
              </w:rPr>
              <w:t>изводственной санитарии, инфекционной и противопожарной безопасности.</w:t>
            </w:r>
          </w:p>
        </w:tc>
      </w:tr>
      <w:tr w:rsidR="00FB5941" w:rsidRPr="00367AA2" w:rsidTr="002B57F3">
        <w:tc>
          <w:tcPr>
            <w:tcW w:w="993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</w:pPr>
            <w:proofErr w:type="gramStart"/>
            <w:r w:rsidRPr="00367AA2">
              <w:t>ОК</w:t>
            </w:r>
            <w:proofErr w:type="gramEnd"/>
            <w:r w:rsidRPr="00367AA2">
              <w:t xml:space="preserve"> 13</w:t>
            </w:r>
            <w:r w:rsidR="00367AA2">
              <w:t>.</w:t>
            </w:r>
          </w:p>
        </w:tc>
        <w:tc>
          <w:tcPr>
            <w:tcW w:w="8505" w:type="dxa"/>
            <w:shd w:val="clear" w:color="auto" w:fill="auto"/>
          </w:tcPr>
          <w:p w:rsidR="00FB5941" w:rsidRPr="00367AA2" w:rsidRDefault="00FB5941" w:rsidP="00E4244B">
            <w:pPr>
              <w:tabs>
                <w:tab w:val="left" w:pos="851"/>
                <w:tab w:val="left" w:pos="10076"/>
              </w:tabs>
              <w:spacing w:line="276" w:lineRule="auto"/>
              <w:rPr>
                <w:iCs/>
              </w:rPr>
            </w:pPr>
            <w:r w:rsidRPr="00367AA2">
              <w:rPr>
                <w:iCs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FB5941" w:rsidRDefault="00FB5941" w:rsidP="00E4244B">
      <w:pPr>
        <w:tabs>
          <w:tab w:val="left" w:pos="851"/>
          <w:tab w:val="left" w:pos="10076"/>
        </w:tabs>
        <w:spacing w:line="360" w:lineRule="auto"/>
        <w:jc w:val="both"/>
        <w:rPr>
          <w:b/>
          <w:sz w:val="20"/>
          <w:szCs w:val="20"/>
        </w:rPr>
      </w:pPr>
    </w:p>
    <w:p w:rsidR="00692443" w:rsidRDefault="00692443" w:rsidP="00E4244B">
      <w:pPr>
        <w:spacing w:line="360" w:lineRule="auto"/>
        <w:jc w:val="both"/>
        <w:rPr>
          <w:b/>
          <w:sz w:val="20"/>
          <w:szCs w:val="20"/>
        </w:rPr>
        <w:sectPr w:rsidR="00692443" w:rsidSect="00036563">
          <w:footerReference w:type="even" r:id="rId9"/>
          <w:footerReference w:type="default" r:id="rId10"/>
          <w:pgSz w:w="11907" w:h="16840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870DFA" w:rsidRPr="00FB5941" w:rsidRDefault="00870DFA" w:rsidP="00E4244B">
      <w:pPr>
        <w:spacing w:line="360" w:lineRule="auto"/>
        <w:jc w:val="both"/>
        <w:rPr>
          <w:b/>
          <w:sz w:val="20"/>
          <w:szCs w:val="20"/>
        </w:rPr>
      </w:pPr>
    </w:p>
    <w:p w:rsidR="008D2CD6" w:rsidRDefault="008D2CD6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СТРУКТУРА И </w:t>
      </w:r>
      <w:r w:rsidR="00292DF6">
        <w:rPr>
          <w:b/>
          <w:sz w:val="28"/>
          <w:szCs w:val="28"/>
        </w:rPr>
        <w:t xml:space="preserve">СОДЕРЖАНИЕ  РАЗДЕЛА </w:t>
      </w:r>
      <w:r>
        <w:rPr>
          <w:b/>
          <w:sz w:val="28"/>
          <w:szCs w:val="28"/>
        </w:rPr>
        <w:t>ПРОФЕССИОНАЛЬНОГО МОДУЛЯ</w:t>
      </w:r>
    </w:p>
    <w:p w:rsidR="00FF6AC7" w:rsidRDefault="008D2CD6" w:rsidP="00292D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72B8A"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2F118B" w:rsidRPr="00A20A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 xml:space="preserve">ематический план </w:t>
      </w:r>
      <w:r>
        <w:rPr>
          <w:b/>
          <w:sz w:val="28"/>
          <w:szCs w:val="28"/>
        </w:rPr>
        <w:t>профессионального модуля</w:t>
      </w:r>
    </w:p>
    <w:p w:rsidR="000E46AF" w:rsidRPr="000E46AF" w:rsidRDefault="000E46AF" w:rsidP="000E46AF"/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85"/>
        <w:gridCol w:w="1281"/>
        <w:gridCol w:w="811"/>
        <w:gridCol w:w="1751"/>
        <w:gridCol w:w="1203"/>
        <w:gridCol w:w="889"/>
        <w:gridCol w:w="1235"/>
        <w:gridCol w:w="1191"/>
        <w:gridCol w:w="1794"/>
      </w:tblGrid>
      <w:tr w:rsidR="00456035" w:rsidRPr="00367AA2" w:rsidTr="002B57F3">
        <w:trPr>
          <w:trHeight w:val="435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Коды професс</w:t>
            </w:r>
            <w:r w:rsidRPr="00367AA2">
              <w:rPr>
                <w:b/>
              </w:rPr>
              <w:t>и</w:t>
            </w:r>
            <w:r w:rsidRPr="00367AA2">
              <w:rPr>
                <w:b/>
              </w:rPr>
              <w:t>ональных компете</w:t>
            </w:r>
            <w:r w:rsidRPr="00367AA2">
              <w:rPr>
                <w:b/>
              </w:rPr>
              <w:t>н</w:t>
            </w:r>
            <w:r w:rsidRPr="00367AA2">
              <w:rPr>
                <w:b/>
              </w:rPr>
              <w:t>ций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Наименования разделов профессионального м</w:t>
            </w:r>
            <w:r w:rsidRPr="00367AA2">
              <w:rPr>
                <w:b/>
              </w:rPr>
              <w:t>о</w:t>
            </w:r>
            <w:r w:rsidRPr="00367AA2">
              <w:rPr>
                <w:b/>
              </w:rPr>
              <w:t>дуля</w:t>
            </w: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 w:rsidRPr="00367AA2">
              <w:rPr>
                <w:b/>
                <w:iCs/>
              </w:rPr>
              <w:t>Всего ч</w:t>
            </w:r>
            <w:r w:rsidRPr="00367AA2">
              <w:rPr>
                <w:b/>
                <w:iCs/>
              </w:rPr>
              <w:t>а</w:t>
            </w:r>
            <w:r w:rsidRPr="00367AA2">
              <w:rPr>
                <w:b/>
                <w:iCs/>
              </w:rPr>
              <w:t>сов</w:t>
            </w:r>
          </w:p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</w:rPr>
            </w:pPr>
            <w:r w:rsidRPr="00367AA2">
              <w:rPr>
                <w:i/>
                <w:iCs/>
              </w:rPr>
              <w:t>(макс. учебная нагрузка и практ</w:t>
            </w:r>
            <w:r w:rsidRPr="00367AA2">
              <w:rPr>
                <w:i/>
                <w:iCs/>
              </w:rPr>
              <w:t>и</w:t>
            </w:r>
            <w:r w:rsidRPr="00367AA2">
              <w:rPr>
                <w:i/>
                <w:iCs/>
              </w:rPr>
              <w:t>ки)</w:t>
            </w:r>
          </w:p>
        </w:tc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 xml:space="preserve">Практика </w:t>
            </w:r>
          </w:p>
        </w:tc>
      </w:tr>
      <w:tr w:rsidR="00456035" w:rsidRPr="00367AA2" w:rsidTr="002B57F3">
        <w:trPr>
          <w:trHeight w:val="435"/>
        </w:trPr>
        <w:tc>
          <w:tcPr>
            <w:tcW w:w="4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0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3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367AA2">
              <w:rPr>
                <w:b/>
              </w:rPr>
              <w:t>обучающегося</w:t>
            </w:r>
            <w:proofErr w:type="gramEnd"/>
          </w:p>
        </w:tc>
        <w:tc>
          <w:tcPr>
            <w:tcW w:w="7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 xml:space="preserve">Самостоятельная работа </w:t>
            </w:r>
            <w:proofErr w:type="gramStart"/>
            <w:r w:rsidRPr="00367AA2">
              <w:rPr>
                <w:b/>
              </w:rPr>
              <w:t>обучающегося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Уче</w:t>
            </w:r>
            <w:r w:rsidRPr="00367AA2">
              <w:rPr>
                <w:b/>
              </w:rPr>
              <w:t>б</w:t>
            </w:r>
            <w:r w:rsidRPr="00367AA2">
              <w:rPr>
                <w:b/>
              </w:rPr>
              <w:t>ная,</w:t>
            </w:r>
          </w:p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</w:rPr>
            </w:pPr>
            <w:r w:rsidRPr="00367AA2">
              <w:t>часов</w:t>
            </w:r>
          </w:p>
        </w:tc>
        <w:tc>
          <w:tcPr>
            <w:tcW w:w="6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proofErr w:type="gramStart"/>
            <w:r w:rsidRPr="00367AA2">
              <w:rPr>
                <w:b/>
              </w:rPr>
              <w:t>Произво</w:t>
            </w:r>
            <w:r w:rsidRPr="00367AA2">
              <w:rPr>
                <w:b/>
              </w:rPr>
              <w:t>д</w:t>
            </w:r>
            <w:r w:rsidRPr="00367AA2">
              <w:rPr>
                <w:b/>
              </w:rPr>
              <w:t>ственная</w:t>
            </w:r>
            <w:proofErr w:type="gramEnd"/>
            <w:r w:rsidRPr="00367AA2">
              <w:rPr>
                <w:b/>
              </w:rPr>
              <w:t xml:space="preserve"> (по профилю сп</w:t>
            </w:r>
            <w:r w:rsidRPr="00367AA2">
              <w:rPr>
                <w:b/>
              </w:rPr>
              <w:t>е</w:t>
            </w:r>
            <w:r w:rsidRPr="00367AA2">
              <w:rPr>
                <w:b/>
              </w:rPr>
              <w:t>циальности),</w:t>
            </w:r>
          </w:p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b/>
              </w:rPr>
            </w:pPr>
            <w:r w:rsidRPr="00367AA2">
              <w:t>часов</w:t>
            </w:r>
          </w:p>
        </w:tc>
      </w:tr>
      <w:tr w:rsidR="00456035" w:rsidRPr="00367AA2" w:rsidTr="002B57F3">
        <w:trPr>
          <w:trHeight w:val="390"/>
        </w:trPr>
        <w:tc>
          <w:tcPr>
            <w:tcW w:w="4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Всего</w:t>
            </w:r>
          </w:p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 лабораторные работы и практические занятия,</w:t>
            </w:r>
          </w:p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367AA2">
              <w:t>часов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., курс</w:t>
            </w:r>
            <w:r w:rsidRPr="00367AA2">
              <w:rPr>
                <w:b/>
              </w:rPr>
              <w:t>о</w:t>
            </w:r>
            <w:r w:rsidRPr="00367AA2">
              <w:rPr>
                <w:b/>
              </w:rPr>
              <w:t>вая р</w:t>
            </w:r>
            <w:r w:rsidRPr="00367AA2">
              <w:rPr>
                <w:b/>
              </w:rPr>
              <w:t>а</w:t>
            </w:r>
            <w:r w:rsidRPr="00367AA2">
              <w:rPr>
                <w:b/>
              </w:rPr>
              <w:t>бота (проект),</w:t>
            </w:r>
          </w:p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Всего</w:t>
            </w:r>
          </w:p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367AA2">
              <w:t>часов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 xml:space="preserve">в </w:t>
            </w:r>
            <w:proofErr w:type="spellStart"/>
            <w:r w:rsidRPr="00367AA2">
              <w:rPr>
                <w:b/>
              </w:rPr>
              <w:t>т.ч</w:t>
            </w:r>
            <w:proofErr w:type="spellEnd"/>
            <w:r w:rsidRPr="00367AA2">
              <w:rPr>
                <w:b/>
              </w:rPr>
              <w:t>., курсовая работа (проект),</w:t>
            </w:r>
          </w:p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</w:rPr>
            </w:pPr>
            <w:r w:rsidRPr="00367AA2">
              <w:t>часов</w:t>
            </w:r>
          </w:p>
        </w:tc>
        <w:tc>
          <w:tcPr>
            <w:tcW w:w="4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6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72" w:firstLine="0"/>
              <w:jc w:val="center"/>
            </w:pPr>
          </w:p>
        </w:tc>
      </w:tr>
      <w:tr w:rsidR="00456035" w:rsidRPr="00367AA2" w:rsidTr="002B57F3">
        <w:trPr>
          <w:trHeight w:val="390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1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2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3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4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5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6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35" w:rsidRPr="00367AA2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67AA2">
              <w:rPr>
                <w:b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9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67AA2">
              <w:rPr>
                <w:b/>
              </w:rPr>
              <w:t>10</w:t>
            </w:r>
          </w:p>
        </w:tc>
      </w:tr>
      <w:tr w:rsidR="00456035" w:rsidRPr="00367AA2" w:rsidTr="002B57F3"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456035" w:rsidRDefault="00456035" w:rsidP="002B57F3">
            <w:pPr>
              <w:spacing w:line="276" w:lineRule="auto"/>
              <w:rPr>
                <w:b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456035" w:rsidRDefault="00456035" w:rsidP="002B57F3">
            <w:pPr>
              <w:spacing w:line="276" w:lineRule="auto"/>
              <w:rPr>
                <w:b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456035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456035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456035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456035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35" w:rsidRPr="00456035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456035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456035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035" w:rsidRPr="00456035" w:rsidRDefault="00456035" w:rsidP="002B57F3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456035" w:rsidRPr="00367AA2" w:rsidTr="002B57F3"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2B57F3" w:rsidRDefault="00456035" w:rsidP="002B57F3">
            <w:pPr>
              <w:spacing w:line="276" w:lineRule="auto"/>
              <w:rPr>
                <w:b/>
              </w:rPr>
            </w:pPr>
            <w:r w:rsidRPr="002B57F3">
              <w:rPr>
                <w:b/>
              </w:rPr>
              <w:t>ПК 3.2-3.3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2B57F3" w:rsidRDefault="00456035" w:rsidP="002B57F3">
            <w:pPr>
              <w:spacing w:line="276" w:lineRule="auto"/>
              <w:jc w:val="both"/>
              <w:rPr>
                <w:b/>
                <w:bCs/>
              </w:rPr>
            </w:pPr>
            <w:r w:rsidRPr="002B57F3">
              <w:rPr>
                <w:b/>
                <w:bCs/>
              </w:rPr>
              <w:t>МДК.03.02. Медицина катастроф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91BC1">
              <w:rPr>
                <w:b/>
              </w:rPr>
              <w:t>7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891BC1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2B57F3" w:rsidRDefault="00CC1B20" w:rsidP="002B57F3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E45108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E45108">
              <w:rPr>
                <w:b/>
              </w:rPr>
              <w:t>-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2B57F3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2B57F3">
              <w:rPr>
                <w:b/>
              </w:rPr>
              <w:t>2</w:t>
            </w:r>
            <w:r w:rsidR="00891BC1">
              <w:rPr>
                <w:b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E45108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E45108">
              <w:rPr>
                <w:b/>
              </w:rPr>
              <w:t>-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E45108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E45108">
              <w:rPr>
                <w:b/>
              </w:rPr>
              <w:t>-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B03820" w:rsidRPr="00367AA2" w:rsidTr="00B03820"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820" w:rsidRDefault="00B03820" w:rsidP="002B57F3">
            <w:pPr>
              <w:spacing w:line="276" w:lineRule="auto"/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820" w:rsidRPr="00367AA2" w:rsidRDefault="00B03820" w:rsidP="002B57F3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</w:rPr>
              <w:t>Производственная практика (по профилю специальности)</w:t>
            </w:r>
            <w:r>
              <w:t xml:space="preserve">, часов </w:t>
            </w:r>
          </w:p>
        </w:tc>
        <w:tc>
          <w:tcPr>
            <w:tcW w:w="352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03820" w:rsidRPr="002B57F3" w:rsidRDefault="00B03820" w:rsidP="002B57F3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456035" w:rsidRPr="00367AA2" w:rsidTr="002B57F3">
        <w:trPr>
          <w:trHeight w:val="46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rPr>
                <w:b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</w:rPr>
            </w:pPr>
            <w:r w:rsidRPr="00367AA2">
              <w:rPr>
                <w:b/>
              </w:rPr>
              <w:t>Всего: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B03820" w:rsidP="002B57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91BC1">
              <w:rPr>
                <w:b/>
              </w:rPr>
              <w:t>7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2B57F3" w:rsidP="00891B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1BC1">
              <w:rPr>
                <w:b/>
              </w:rPr>
              <w:t>8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2B57F3" w:rsidRDefault="00CC1B20" w:rsidP="00891BC1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035" w:rsidRPr="002B57F3" w:rsidRDefault="002B57F3" w:rsidP="002B57F3">
            <w:pPr>
              <w:spacing w:line="276" w:lineRule="auto"/>
              <w:jc w:val="center"/>
              <w:rPr>
                <w:b/>
              </w:rPr>
            </w:pPr>
            <w:r w:rsidRPr="002B57F3">
              <w:rPr>
                <w:b/>
              </w:rPr>
              <w:t>2</w:t>
            </w:r>
            <w:r w:rsidR="00891BC1">
              <w:rPr>
                <w:b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035" w:rsidRPr="00367AA2" w:rsidRDefault="00456035" w:rsidP="002B57F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D2CD6" w:rsidRDefault="00E45108" w:rsidP="00E4244B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CD6">
        <w:rPr>
          <w:b/>
          <w:sz w:val="28"/>
          <w:szCs w:val="28"/>
        </w:rPr>
        <w:lastRenderedPageBreak/>
        <w:t>3</w:t>
      </w:r>
      <w:r w:rsidR="008D2CD6" w:rsidRPr="00A20A8B">
        <w:rPr>
          <w:b/>
          <w:sz w:val="28"/>
          <w:szCs w:val="28"/>
        </w:rPr>
        <w:t>.</w:t>
      </w:r>
      <w:r w:rsidR="00937215">
        <w:rPr>
          <w:b/>
          <w:sz w:val="28"/>
          <w:szCs w:val="28"/>
        </w:rPr>
        <w:t>2</w:t>
      </w:r>
      <w:r w:rsidR="008D2CD6" w:rsidRPr="00A20A8B">
        <w:rPr>
          <w:b/>
          <w:sz w:val="28"/>
          <w:szCs w:val="28"/>
        </w:rPr>
        <w:t xml:space="preserve">. </w:t>
      </w:r>
      <w:r w:rsidR="00937215">
        <w:rPr>
          <w:b/>
          <w:sz w:val="28"/>
          <w:szCs w:val="28"/>
        </w:rPr>
        <w:t xml:space="preserve">Содержание обучения </w:t>
      </w:r>
      <w:proofErr w:type="spellStart"/>
      <w:r w:rsidR="00937215">
        <w:rPr>
          <w:b/>
          <w:sz w:val="28"/>
          <w:szCs w:val="28"/>
        </w:rPr>
        <w:t>по</w:t>
      </w:r>
      <w:r w:rsidR="00292DF6">
        <w:rPr>
          <w:b/>
          <w:sz w:val="28"/>
          <w:szCs w:val="28"/>
        </w:rPr>
        <w:t>разделу</w:t>
      </w:r>
      <w:proofErr w:type="spellEnd"/>
      <w:r w:rsidR="00937215">
        <w:rPr>
          <w:b/>
          <w:sz w:val="28"/>
          <w:szCs w:val="28"/>
        </w:rPr>
        <w:t xml:space="preserve"> профессиональному модулю (ПМ)</w:t>
      </w:r>
    </w:p>
    <w:tbl>
      <w:tblPr>
        <w:tblpPr w:leftFromText="180" w:rightFromText="180" w:vertAnchor="text" w:tblpY="1"/>
        <w:tblOverlap w:val="never"/>
        <w:tblW w:w="14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032"/>
        <w:gridCol w:w="456"/>
        <w:gridCol w:w="8672"/>
        <w:gridCol w:w="1041"/>
        <w:gridCol w:w="1273"/>
      </w:tblGrid>
      <w:tr w:rsidR="007468C7" w:rsidRPr="00367AA2" w:rsidTr="002B57F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 учебного материала, лабораторные  работы и практические зан</w:t>
            </w:r>
            <w:r w:rsidRPr="00367AA2">
              <w:rPr>
                <w:b/>
                <w:bCs/>
              </w:rPr>
              <w:t>я</w:t>
            </w:r>
            <w:r w:rsidRPr="00367AA2">
              <w:rPr>
                <w:b/>
                <w:bCs/>
              </w:rPr>
              <w:t xml:space="preserve">тия, самостоятельная работа </w:t>
            </w:r>
            <w:proofErr w:type="gramStart"/>
            <w:r w:rsidRPr="00367AA2">
              <w:rPr>
                <w:b/>
                <w:bCs/>
              </w:rPr>
              <w:t>обучающихся</w:t>
            </w:r>
            <w:proofErr w:type="gramEnd"/>
            <w:r w:rsidRPr="00367AA2">
              <w:rPr>
                <w:b/>
                <w:bCs/>
              </w:rPr>
              <w:t>, курсовая работа (проект)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Объем часов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Уровень освоения</w:t>
            </w:r>
          </w:p>
        </w:tc>
      </w:tr>
      <w:tr w:rsidR="007468C7" w:rsidRPr="00AC3868" w:rsidTr="002B57F3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1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2</w:t>
            </w:r>
          </w:p>
        </w:tc>
        <w:tc>
          <w:tcPr>
            <w:tcW w:w="1041" w:type="dxa"/>
            <w:shd w:val="clear" w:color="auto" w:fill="FFFFFF" w:themeFill="background1"/>
          </w:tcPr>
          <w:p w:rsidR="007468C7" w:rsidRPr="00367AA2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67AA2">
              <w:rPr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7468C7" w:rsidRPr="00AC3868" w:rsidRDefault="007468C7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AC3868">
              <w:rPr>
                <w:bCs/>
              </w:rPr>
              <w:t>4</w:t>
            </w:r>
          </w:p>
        </w:tc>
      </w:tr>
      <w:tr w:rsidR="00A95E61" w:rsidRPr="00AC3868" w:rsidTr="00B0382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A95E61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ПМ.03 </w:t>
            </w:r>
          </w:p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доврачебной медицинской помощи при неотложных и эк</w:t>
            </w:r>
            <w:r w:rsidRPr="00367AA2">
              <w:rPr>
                <w:b/>
                <w:bCs/>
              </w:rPr>
              <w:t>с</w:t>
            </w:r>
            <w:r w:rsidRPr="00367AA2">
              <w:rPr>
                <w:b/>
                <w:bCs/>
              </w:rPr>
              <w:t>тремальных состояниях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A95E61" w:rsidRPr="00367AA2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A95E61" w:rsidRPr="00AC3868" w:rsidRDefault="00A95E61" w:rsidP="0032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B0382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626A23" w:rsidRPr="00B51B66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51B66">
              <w:rPr>
                <w:b/>
                <w:bCs/>
              </w:rPr>
              <w:t xml:space="preserve">МДК.03.02 </w:t>
            </w:r>
          </w:p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51B66">
              <w:rPr>
                <w:b/>
                <w:bCs/>
              </w:rPr>
              <w:t>Медицина катастроф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626A23" w:rsidRPr="00367AA2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626A23" w:rsidRPr="00AC3868" w:rsidTr="00B0382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626A23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Оказание неотложной помощи при чрезвыча</w:t>
            </w:r>
            <w:r w:rsidRPr="00367AA2">
              <w:rPr>
                <w:b/>
                <w:bCs/>
              </w:rPr>
              <w:t>й</w:t>
            </w:r>
            <w:r w:rsidRPr="00367AA2">
              <w:rPr>
                <w:b/>
                <w:bCs/>
              </w:rPr>
              <w:t>ных ситуациях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626A23" w:rsidRPr="00367AA2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1BC1">
              <w:rPr>
                <w:b/>
                <w:bCs/>
              </w:rPr>
              <w:t>8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626A23" w:rsidRPr="00AC3868" w:rsidRDefault="00626A2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E3576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в очагах катастроф.  </w:t>
            </w:r>
            <w:r>
              <w:rPr>
                <w:bCs/>
              </w:rPr>
              <w:t xml:space="preserve"> 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</w:t>
            </w:r>
            <w:proofErr w:type="gramStart"/>
            <w:r>
              <w:rPr>
                <w:bCs/>
              </w:rPr>
              <w:t>при</w:t>
            </w:r>
            <w:proofErr w:type="gramEnd"/>
          </w:p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 а</w:t>
            </w:r>
            <w:r w:rsidRPr="00367AA2">
              <w:rPr>
                <w:bCs/>
              </w:rPr>
              <w:t>сфикси</w:t>
            </w:r>
            <w:r>
              <w:rPr>
                <w:bCs/>
              </w:rPr>
              <w:t>и и   у</w:t>
            </w:r>
            <w:r w:rsidRPr="00367AA2">
              <w:rPr>
                <w:bCs/>
              </w:rPr>
              <w:t>топлени</w:t>
            </w:r>
            <w:r>
              <w:rPr>
                <w:bCs/>
              </w:rPr>
              <w:t>и.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3E3576" w:rsidRPr="00367AA2" w:rsidRDefault="00891BC1" w:rsidP="0089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E3576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Первая медицинская и доврачебная помощь. Объем и содержание лечебно-эвакуационных мероприятий в очаге поражения. Изучение индивидуальных и групповых средств защиты населения. Выработка самостоятельных действий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дицинской сестры при массовом поступлении раненых и пораженных.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E3576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Первичный осмотр пострадавшего. Основные критерии оценки состояния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>страдавшего. Определение тяжести состояния пострадавших. Медицинская со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t>тировка в экстремальных ситуациях. Диагностика угрожающего состояния. Н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отложная помощь. Транспортировка и эвакуация </w:t>
            </w:r>
            <w:proofErr w:type="gramStart"/>
            <w:r w:rsidRPr="00367AA2">
              <w:rPr>
                <w:bCs/>
              </w:rPr>
              <w:t>пораженных</w:t>
            </w:r>
            <w:proofErr w:type="gramEnd"/>
            <w:r w:rsidRPr="00367AA2">
              <w:rPr>
                <w:bCs/>
              </w:rPr>
              <w:t>. Медицинская д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кументация.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Pr="00AC3868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E3576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Асфиксия. Утопление.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3E3576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3E3576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03AF9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89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в очагах катастроф. 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891BC1" w:rsidRPr="00AC3868" w:rsidTr="00B03820">
        <w:trPr>
          <w:trHeight w:val="20"/>
        </w:trPr>
        <w:tc>
          <w:tcPr>
            <w:tcW w:w="3032" w:type="dxa"/>
            <w:shd w:val="clear" w:color="auto" w:fill="FFFFFF" w:themeFill="background1"/>
          </w:tcPr>
          <w:p w:rsidR="00891BC1" w:rsidRPr="00367AA2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891BC1" w:rsidRPr="00891BC1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FF0000"/>
              </w:rPr>
            </w:pPr>
            <w:r w:rsidRPr="00891BC1">
              <w:rPr>
                <w:bCs/>
                <w:color w:val="FF0000"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891BC1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9B4C08">
              <w:t xml:space="preserve">Организация СП при  асфиксии,  утоплении, на </w:t>
            </w:r>
            <w:proofErr w:type="spellStart"/>
            <w:r w:rsidRPr="009B4C08">
              <w:t>догоспитальном</w:t>
            </w:r>
            <w:proofErr w:type="spellEnd"/>
            <w:r w:rsidRPr="009B4C08">
              <w:t xml:space="preserve"> этапе</w:t>
            </w:r>
          </w:p>
        </w:tc>
        <w:tc>
          <w:tcPr>
            <w:tcW w:w="1041" w:type="dxa"/>
            <w:shd w:val="clear" w:color="auto" w:fill="FFFFFF" w:themeFill="background1"/>
          </w:tcPr>
          <w:p w:rsidR="00891BC1" w:rsidRPr="00367AA2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891BC1" w:rsidRPr="00AC3868" w:rsidRDefault="00891BC1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 xml:space="preserve">.2.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с синдромом острой кровопотери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891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  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>пострадавшим с синдромом острой кровопотери. Клиническая оценка вида кровотечения и величины кровопотери.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Кровотечения первичные и вторичные, наружные и внутренние. Понятие о г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моррагическом шоке. Индекс </w:t>
            </w:r>
            <w:proofErr w:type="spellStart"/>
            <w:r w:rsidRPr="00367AA2">
              <w:rPr>
                <w:bCs/>
              </w:rPr>
              <w:t>Альговера</w:t>
            </w:r>
            <w:proofErr w:type="spell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3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Методы искусственного поддержания кровообращения. Доврачебная помощь. Транспортировка и эвакуация пострадавших по назначению. Первичная мед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 xml:space="preserve">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«острая кровопотеря»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1.3.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с травматическим шоком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 </w:t>
            </w:r>
            <w:r>
              <w:rPr>
                <w:bCs/>
              </w:rPr>
              <w:t xml:space="preserve"> 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страдавшим   с синдромом длительного сдавливания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травматическим ш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ком. Понятие о травматическом шоке. Его виды. Этиология, патогенез, фазовое течение. Периоды и степени тяжести. Индекс </w:t>
            </w:r>
            <w:proofErr w:type="spellStart"/>
            <w:r w:rsidRPr="00367AA2">
              <w:rPr>
                <w:bCs/>
              </w:rPr>
              <w:t>Альговера-Грубера</w:t>
            </w:r>
            <w:proofErr w:type="spell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Неотложная помощь. Транспортировка и эвакуация пострадавших по назнач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длительн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го сдавливания.  Понятие о синдроме </w:t>
            </w:r>
            <w:proofErr w:type="gramStart"/>
            <w:r w:rsidRPr="00367AA2">
              <w:rPr>
                <w:bCs/>
              </w:rPr>
              <w:t>длительного</w:t>
            </w:r>
            <w:proofErr w:type="gramEnd"/>
            <w:r w:rsidRPr="00367AA2">
              <w:rPr>
                <w:bCs/>
              </w:rPr>
              <w:t xml:space="preserve"> сдавления. Патогенез. Пери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ды клинического течения. Неотложная помощь пострадавшим с компрессионной травмой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Default="00B03820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Неотложная помощь. Транспортировка и эвакуация по назначению.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Default="00B03820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травматическим шоком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синдромом длительн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го сдавливания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1.4.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 с термическими п</w:t>
            </w:r>
            <w:r w:rsidRPr="00367AA2">
              <w:rPr>
                <w:bCs/>
              </w:rPr>
              <w:t>о</w:t>
            </w:r>
            <w:r w:rsidRPr="00367AA2">
              <w:rPr>
                <w:bCs/>
              </w:rPr>
              <w:t xml:space="preserve">ражениями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термической травмой. Определение, понятие ожогов, классификация: по поражающему фактору, по площади поражения, по глубине (степени тяжести).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Понятие об ожоговой болезни. Ее периоды. Доврачебная помощь. Транспорт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ровка и эвакуация пострадавших по назначению. Первичная медицинская ка</w:t>
            </w:r>
            <w:r w:rsidRPr="00367AA2">
              <w:rPr>
                <w:bCs/>
              </w:rPr>
              <w:t>р</w:t>
            </w:r>
            <w:r w:rsidRPr="00367AA2">
              <w:rPr>
                <w:bCs/>
              </w:rPr>
              <w:t xml:space="preserve">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термическими пораж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1.5.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 с «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>» тра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3E357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1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холодной травмой. Общие понятия о «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>» травме. Классификация отморожений. Степени тяжести отморожений, причины, клинические признаки.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 xml:space="preserve">Неотложная помощь. Транспортировка и эвакуация по назначению.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 xml:space="preserve"> травмой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lastRenderedPageBreak/>
              <w:t xml:space="preserve">шим   при поражении </w:t>
            </w:r>
            <w:proofErr w:type="gramStart"/>
            <w:r w:rsidRPr="00367AA2">
              <w:rPr>
                <w:bCs/>
              </w:rPr>
              <w:t>ав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>рийно-химически</w:t>
            </w:r>
            <w:proofErr w:type="gramEnd"/>
            <w:r w:rsidRPr="00367AA2">
              <w:rPr>
                <w:bCs/>
              </w:rPr>
              <w:t xml:space="preserve"> опасн</w:t>
            </w:r>
            <w:r w:rsidRPr="00367AA2">
              <w:rPr>
                <w:bCs/>
              </w:rPr>
              <w:t>ы</w:t>
            </w:r>
            <w:r w:rsidRPr="00367AA2">
              <w:rPr>
                <w:bCs/>
              </w:rPr>
              <w:t xml:space="preserve">ми веществами на </w:t>
            </w:r>
            <w:proofErr w:type="spellStart"/>
            <w:r w:rsidRPr="00367AA2">
              <w:rPr>
                <w:bCs/>
              </w:rPr>
              <w:t>дого</w:t>
            </w:r>
            <w:r w:rsidRPr="00367AA2">
              <w:rPr>
                <w:bCs/>
              </w:rPr>
              <w:t>с</w:t>
            </w:r>
            <w:r w:rsidRPr="00367AA2">
              <w:rPr>
                <w:bCs/>
              </w:rPr>
              <w:t>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поражениями АХОВ. Физико-химические свойства АХОВ, средства их применения. Медико-</w:t>
            </w:r>
            <w:r w:rsidRPr="00367AA2">
              <w:rPr>
                <w:bCs/>
              </w:rPr>
              <w:lastRenderedPageBreak/>
              <w:t>тактическая характеристика очага поражения. Индивидуальные средства защиты.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Медицинская аварийная карточка при аварии с выбросом хлора и аммиака.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дицинская эвакуация пострадавших с АХОВ.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636BB1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36BB1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при поражении </w:t>
            </w:r>
            <w:proofErr w:type="gramStart"/>
            <w:r w:rsidRPr="00367AA2">
              <w:rPr>
                <w:bCs/>
              </w:rPr>
              <w:t>авари</w:t>
            </w:r>
            <w:r w:rsidRPr="00367AA2">
              <w:rPr>
                <w:bCs/>
              </w:rPr>
              <w:t>й</w:t>
            </w:r>
            <w:r w:rsidRPr="00367AA2">
              <w:rPr>
                <w:bCs/>
              </w:rPr>
              <w:t>но-химически</w:t>
            </w:r>
            <w:proofErr w:type="gramEnd"/>
            <w:r w:rsidRPr="00367AA2">
              <w:rPr>
                <w:bCs/>
              </w:rPr>
              <w:t xml:space="preserve"> опасными веществами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с радиационными поражениями на </w:t>
            </w:r>
            <w:proofErr w:type="spellStart"/>
            <w:r w:rsidRPr="00367AA2">
              <w:rPr>
                <w:bCs/>
              </w:rPr>
              <w:t>догосп</w:t>
            </w:r>
            <w:r w:rsidRPr="00367AA2">
              <w:rPr>
                <w:bCs/>
              </w:rPr>
              <w:t>и</w:t>
            </w:r>
            <w:r w:rsidRPr="00367AA2">
              <w:rPr>
                <w:bCs/>
              </w:rPr>
              <w:t>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радиационными пор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>жениями. Понятие о радиационной аварии. Поражающие факторы ионизирующ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го излучения. Виды лучевой болезни, патогенез, степени тяжести в зависимости от дозы облучения. Пути проникновения радиоактивных веществ в организм 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ловека. Оказание неотложной помощи в очаге поражения, лечение на этапах м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>дицинской эвакуации.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Транспортировка и эвакуация пострадавших с радиационными поражениями. Медицинская документация.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03AF9">
              <w:rPr>
                <w:b/>
                <w:bCs/>
              </w:rPr>
              <w:t>Лабораторные работы</w:t>
            </w:r>
          </w:p>
        </w:tc>
        <w:tc>
          <w:tcPr>
            <w:tcW w:w="1041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636BB1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с радиационными пор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 xml:space="preserve">жениями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B03820">
        <w:trPr>
          <w:trHeight w:val="20"/>
        </w:trPr>
        <w:tc>
          <w:tcPr>
            <w:tcW w:w="3032" w:type="dxa"/>
            <w:vMerge w:val="restart"/>
            <w:shd w:val="clear" w:color="auto" w:fill="FFFFFF" w:themeFill="background1"/>
          </w:tcPr>
          <w:p w:rsidR="00ED679B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 w:rsidR="00B76560">
              <w:rPr>
                <w:b/>
                <w:bCs/>
              </w:rPr>
              <w:t>8</w:t>
            </w:r>
            <w:r w:rsidRPr="00367AA2">
              <w:rPr>
                <w:b/>
                <w:bCs/>
              </w:rPr>
              <w:t xml:space="preserve">. </w:t>
            </w:r>
          </w:p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>первой медици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 xml:space="preserve">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 xml:space="preserve">шим 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</w:t>
            </w:r>
            <w:r w:rsidRPr="00367AA2">
              <w:rPr>
                <w:bCs/>
              </w:rPr>
              <w:t>в</w:t>
            </w:r>
            <w:r w:rsidRPr="00367AA2">
              <w:rPr>
                <w:bCs/>
              </w:rPr>
              <w:t>шим от взрывной ударной волны (контузия).</w:t>
            </w: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Содержание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36BB1"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от взрывной волны (ко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>тузия). Понятие, виды.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679B" w:rsidRPr="00AC3868" w:rsidTr="002B57F3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2</w:t>
            </w:r>
          </w:p>
        </w:tc>
        <w:tc>
          <w:tcPr>
            <w:tcW w:w="8672" w:type="dxa"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Неотложная помощь. Транспортировка и эвакуация пострадавших по назнач</w:t>
            </w:r>
            <w:r w:rsidRPr="00367AA2">
              <w:rPr>
                <w:bCs/>
              </w:rPr>
              <w:t>е</w:t>
            </w:r>
            <w:r w:rsidRPr="00367AA2">
              <w:rPr>
                <w:bCs/>
              </w:rPr>
              <w:t xml:space="preserve">нию. Первичная медицинская карточка </w:t>
            </w:r>
            <w:proofErr w:type="gramStart"/>
            <w:r w:rsidRPr="00367AA2">
              <w:rPr>
                <w:bCs/>
              </w:rPr>
              <w:t>пораженного</w:t>
            </w:r>
            <w:proofErr w:type="gramEnd"/>
            <w:r w:rsidRPr="00367AA2">
              <w:rPr>
                <w:bCs/>
              </w:rPr>
              <w:t>.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ED679B" w:rsidRPr="00367AA2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D679B" w:rsidRPr="00AC3868" w:rsidRDefault="00ED679B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E1166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28" w:type="dxa"/>
            <w:gridSpan w:val="2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Практические занятия</w:t>
            </w:r>
          </w:p>
        </w:tc>
        <w:tc>
          <w:tcPr>
            <w:tcW w:w="1041" w:type="dxa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0E1166" w:rsidRPr="00AC3868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E1166" w:rsidRPr="00AC3868" w:rsidTr="00B03820">
        <w:trPr>
          <w:trHeight w:val="20"/>
        </w:trPr>
        <w:tc>
          <w:tcPr>
            <w:tcW w:w="3032" w:type="dxa"/>
            <w:vMerge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67AA2">
              <w:rPr>
                <w:bCs/>
              </w:rPr>
              <w:t>1</w:t>
            </w:r>
          </w:p>
        </w:tc>
        <w:tc>
          <w:tcPr>
            <w:tcW w:w="8672" w:type="dxa"/>
            <w:shd w:val="clear" w:color="auto" w:fill="FFFFFF" w:themeFill="background1"/>
          </w:tcPr>
          <w:p w:rsidR="000E1166" w:rsidRPr="00367AA2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от взрывной ударной </w:t>
            </w:r>
            <w:r w:rsidRPr="00367AA2">
              <w:rPr>
                <w:bCs/>
              </w:rPr>
              <w:lastRenderedPageBreak/>
              <w:t>волны (контузия).</w:t>
            </w:r>
          </w:p>
        </w:tc>
        <w:tc>
          <w:tcPr>
            <w:tcW w:w="1041" w:type="dxa"/>
            <w:shd w:val="clear" w:color="auto" w:fill="FFFFFF" w:themeFill="background1"/>
          </w:tcPr>
          <w:p w:rsidR="000E1166" w:rsidRPr="00636BB1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E1166" w:rsidRPr="00AC3868" w:rsidRDefault="000E1166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Самостоятельная работа при изучении раздела ПМ 03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0E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Решение ситуационных задач, тестовых заданий;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Отработка манипуляций на фантомах;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Работа со справочной литературой;</w:t>
            </w:r>
          </w:p>
          <w:p w:rsidR="00036563" w:rsidRPr="00367AA2" w:rsidRDefault="00036563" w:rsidP="00ED679B">
            <w:pPr>
              <w:spacing w:line="276" w:lineRule="auto"/>
              <w:rPr>
                <w:rFonts w:eastAsia="Calibri"/>
                <w:bCs/>
              </w:rPr>
            </w:pPr>
            <w:r w:rsidRPr="00367AA2">
              <w:rPr>
                <w:rFonts w:eastAsia="Calibri"/>
                <w:bCs/>
              </w:rPr>
              <w:t>Отработка алгоритмов  по оказанию неотложной помощи;</w:t>
            </w:r>
          </w:p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367AA2">
              <w:t>По каждой изучаемой теме согласно рабочей программе рекомендуется делать обзор дополнительной литературы в виде написания рефератов. Сообщение, составление алгоритмов неотложной помощи, анализ состояния пациентов, ведение сестринской истории болезни, заполнение листов наблюдения за пациентом, составление памяток, рек</w:t>
            </w:r>
            <w:r w:rsidRPr="00367AA2">
              <w:t>о</w:t>
            </w:r>
            <w:r w:rsidRPr="00367AA2">
              <w:t>мендаций по предотвращению НС, для ухода за пациентом в домашних условиях, исследования по УИРС (объем работы и темы преподаватель определяет по каждой дисциплине индивидуально).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 xml:space="preserve">Выбор тактики и оказание неотложной медицинской помощи при внутренних болезнях. 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Решение ситуационных задач;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Работа с лекционным материалом, учебниками, справочниками и другими источниками информации;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Составить конспект по заданию преподавателя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Составить таблиц, схем, алгоритмов, карт сестринского процесса оказания неотложной помощи при различных с</w:t>
            </w:r>
            <w:r w:rsidRPr="00367AA2">
              <w:t>о</w:t>
            </w:r>
            <w:r w:rsidRPr="00367AA2">
              <w:t>стояниях в хирургии и травматологии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Работа со словарем медицинских терминов</w:t>
            </w:r>
          </w:p>
          <w:p w:rsidR="00036563" w:rsidRPr="00367AA2" w:rsidRDefault="00036563" w:rsidP="00ED679B">
            <w:pPr>
              <w:spacing w:line="276" w:lineRule="auto"/>
            </w:pPr>
            <w:proofErr w:type="spellStart"/>
            <w:r w:rsidRPr="00367AA2">
              <w:t>Курация</w:t>
            </w:r>
            <w:proofErr w:type="spellEnd"/>
            <w:r w:rsidRPr="00367AA2">
              <w:t xml:space="preserve"> пациентов с написанием сестринской истории болезни.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Реферативная работа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Составление плана обследования и лечения пациентов.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 xml:space="preserve">Составление плана наблюдения и ухода за пациентами. 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Составление таблиц (схем) дифференциальной диагностики.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Работа с лекционным материалом, дополнительной, справочной литературой и другими источниками информации.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Анализ последовательной ситуации.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Составление плана бесед с пациентами.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Составление алгоритмов подготовки пациентов к различным методам исследования.</w:t>
            </w:r>
          </w:p>
          <w:p w:rsidR="00036563" w:rsidRPr="00367AA2" w:rsidRDefault="00036563" w:rsidP="00ED679B">
            <w:pPr>
              <w:spacing w:line="276" w:lineRule="auto"/>
            </w:pPr>
            <w:proofErr w:type="spellStart"/>
            <w:r w:rsidRPr="00367AA2">
              <w:t>Курация</w:t>
            </w:r>
            <w:proofErr w:type="spellEnd"/>
            <w:r w:rsidRPr="00367AA2">
              <w:t xml:space="preserve"> тематических пациентов.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lastRenderedPageBreak/>
              <w:t>Написание учебной истории болезни.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Оформление документации.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Отработка практических манипуляций в кабинете доклинической практики.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Просмотр видеоматериалов по темам занятий.</w:t>
            </w:r>
          </w:p>
          <w:p w:rsidR="00036563" w:rsidRPr="00367AA2" w:rsidRDefault="00036563" w:rsidP="00ED679B">
            <w:pPr>
              <w:spacing w:line="276" w:lineRule="auto"/>
            </w:pPr>
            <w:r w:rsidRPr="00367AA2">
              <w:t>Составить алгоритмы оказания неотложной помощи при различных состояниях у детей</w:t>
            </w:r>
          </w:p>
          <w:p w:rsidR="00036563" w:rsidRPr="00367AA2" w:rsidRDefault="00036563" w:rsidP="00ED679B">
            <w:pPr>
              <w:spacing w:line="276" w:lineRule="auto"/>
              <w:rPr>
                <w:b/>
                <w:bCs/>
              </w:rPr>
            </w:pPr>
            <w:r w:rsidRPr="00367AA2">
              <w:t>Составить карты сестринского процесса оказания неотложной помощи при различных состояниях у детей</w:t>
            </w:r>
          </w:p>
        </w:tc>
        <w:tc>
          <w:tcPr>
            <w:tcW w:w="1041" w:type="dxa"/>
            <w:vMerge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0E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0E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036563" w:rsidRDefault="00036563" w:rsidP="00B76560"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 в очагах катастроф.  </w:t>
            </w:r>
            <w:r>
              <w:rPr>
                <w:bCs/>
              </w:rPr>
              <w:t xml:space="preserve"> 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>п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мощи </w:t>
            </w:r>
            <w:r w:rsidRPr="00367AA2">
              <w:rPr>
                <w:bCs/>
              </w:rPr>
              <w:t xml:space="preserve"> пострадавшим  </w:t>
            </w:r>
            <w:r>
              <w:rPr>
                <w:bCs/>
              </w:rPr>
              <w:t>при а</w:t>
            </w:r>
            <w:r w:rsidRPr="00367AA2">
              <w:rPr>
                <w:bCs/>
              </w:rPr>
              <w:t>сфикси</w:t>
            </w:r>
            <w:r>
              <w:rPr>
                <w:bCs/>
              </w:rPr>
              <w:t>и и   у</w:t>
            </w:r>
            <w:r w:rsidRPr="00367AA2">
              <w:rPr>
                <w:bCs/>
              </w:rPr>
              <w:t>топлени</w:t>
            </w:r>
            <w:r>
              <w:rPr>
                <w:bCs/>
              </w:rPr>
              <w:t>и</w:t>
            </w:r>
            <w:proofErr w:type="gramStart"/>
            <w:r>
              <w:rPr>
                <w:bCs/>
              </w:rPr>
              <w:t>.</w:t>
            </w:r>
            <w:r>
              <w:t>-</w:t>
            </w:r>
            <w:proofErr w:type="gramEnd"/>
            <w:r>
              <w:t xml:space="preserve">О-1 </w:t>
            </w:r>
            <w:proofErr w:type="spellStart"/>
            <w:r>
              <w:t>стр</w:t>
            </w:r>
            <w:proofErr w:type="spellEnd"/>
            <w:r>
              <w:t xml:space="preserve"> 244-259</w:t>
            </w:r>
            <w:r w:rsidRPr="00263C05">
              <w:t>Конспект лекции</w:t>
            </w:r>
          </w:p>
          <w:p w:rsidR="00036563" w:rsidRDefault="00036563" w:rsidP="00B76560">
            <w:r w:rsidRPr="00B4389C">
              <w:t>Д</w:t>
            </w:r>
            <w:r w:rsidRPr="00B4389C">
              <w:rPr>
                <w:sz w:val="36"/>
              </w:rPr>
              <w:t>-</w:t>
            </w:r>
            <w:r w:rsidRPr="00B4389C">
              <w:t xml:space="preserve">2 </w:t>
            </w:r>
            <w:proofErr w:type="spellStart"/>
            <w:proofErr w:type="gramStart"/>
            <w:r w:rsidRPr="00B4389C">
              <w:t>стр</w:t>
            </w:r>
            <w:proofErr w:type="spellEnd"/>
            <w:proofErr w:type="gramEnd"/>
            <w:r w:rsidRPr="00B4389C">
              <w:t xml:space="preserve"> 374-382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 xml:space="preserve">.2. 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 с синдромом острой кровопотери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>пе</w:t>
            </w:r>
            <w:r>
              <w:t xml:space="preserve"> О-1Стр   267-273; Д-1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23-27. Д-2 стр207-229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1.3. 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травматическим шоком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 </w:t>
            </w:r>
            <w:r>
              <w:rPr>
                <w:bCs/>
              </w:rPr>
              <w:t xml:space="preserve"> Ок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 с синдромом длительного сдавливания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1.4.</w:t>
            </w:r>
          </w:p>
          <w:p w:rsidR="00036563" w:rsidRDefault="00036563" w:rsidP="00B76560"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термическими поражениями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  <w:r>
              <w:t xml:space="preserve"> О-1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274-277</w:t>
            </w:r>
            <w:r w:rsidRPr="00263C05">
              <w:t>Конспект лекции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 xml:space="preserve">Д-1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125-126,294; Д-1 </w:t>
            </w:r>
            <w:proofErr w:type="spellStart"/>
            <w:r>
              <w:t>стр</w:t>
            </w:r>
            <w:proofErr w:type="spellEnd"/>
            <w:r>
              <w:t xml:space="preserve"> 259-263.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 xml:space="preserve">Тема 1.5. </w:t>
            </w:r>
          </w:p>
          <w:p w:rsidR="00036563" w:rsidRDefault="00036563" w:rsidP="00B76560">
            <w:pPr>
              <w:rPr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«</w:t>
            </w:r>
            <w:proofErr w:type="spellStart"/>
            <w:r w:rsidRPr="00367AA2">
              <w:rPr>
                <w:bCs/>
              </w:rPr>
              <w:t>холодовой</w:t>
            </w:r>
            <w:proofErr w:type="spellEnd"/>
            <w:r w:rsidRPr="00367AA2">
              <w:rPr>
                <w:bCs/>
              </w:rPr>
              <w:t xml:space="preserve">» травмой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</w:p>
          <w:p w:rsidR="00036563" w:rsidRDefault="00036563" w:rsidP="00B76560">
            <w:r>
              <w:t xml:space="preserve"> О-1стр 277-284</w:t>
            </w:r>
            <w:r w:rsidRPr="00263C05">
              <w:t>Конспект лекции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 xml:space="preserve">Д-1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208, 212.277-279.д-2 стр54-55.57-59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367AA2">
              <w:rPr>
                <w:b/>
                <w:bCs/>
              </w:rPr>
              <w:t xml:space="preserve">. 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 при поражении </w:t>
            </w:r>
            <w:proofErr w:type="gramStart"/>
            <w:r w:rsidRPr="00367AA2">
              <w:rPr>
                <w:bCs/>
              </w:rPr>
              <w:t>аварийно-химически</w:t>
            </w:r>
            <w:proofErr w:type="gramEnd"/>
            <w:r w:rsidRPr="00367AA2">
              <w:rPr>
                <w:bCs/>
              </w:rPr>
              <w:t xml:space="preserve"> опасными веществ</w:t>
            </w:r>
            <w:r w:rsidRPr="00367AA2">
              <w:rPr>
                <w:bCs/>
              </w:rPr>
              <w:t>а</w:t>
            </w:r>
            <w:r w:rsidRPr="00367AA2">
              <w:rPr>
                <w:bCs/>
              </w:rPr>
              <w:t xml:space="preserve">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  <w:r>
              <w:t xml:space="preserve"> О-1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291-294 </w:t>
            </w:r>
            <w:r w:rsidRPr="00263C05">
              <w:t>Конспект лекции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lastRenderedPageBreak/>
              <w:t>Тема</w:t>
            </w:r>
            <w:proofErr w:type="gramStart"/>
            <w:r w:rsidRPr="00367AA2">
              <w:rPr>
                <w:b/>
                <w:bCs/>
              </w:rPr>
              <w:t>1</w:t>
            </w:r>
            <w:proofErr w:type="gramEnd"/>
            <w:r w:rsidRPr="00367AA2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367AA2">
              <w:rPr>
                <w:b/>
                <w:bCs/>
              </w:rPr>
              <w:t xml:space="preserve">. 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с радиационными поражениями на </w:t>
            </w:r>
            <w:proofErr w:type="spellStart"/>
            <w:r w:rsidRPr="00367AA2">
              <w:rPr>
                <w:bCs/>
              </w:rPr>
              <w:t>догоспитальном</w:t>
            </w:r>
            <w:proofErr w:type="spellEnd"/>
            <w:r w:rsidRPr="00367AA2">
              <w:rPr>
                <w:bCs/>
              </w:rPr>
              <w:t xml:space="preserve"> этапе.</w:t>
            </w:r>
            <w:r>
              <w:t xml:space="preserve"> О-1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303-312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  <w:r w:rsidRPr="00367AA2">
              <w:rPr>
                <w:b/>
                <w:bCs/>
              </w:rPr>
              <w:t xml:space="preserve">. </w:t>
            </w:r>
          </w:p>
          <w:p w:rsidR="00036563" w:rsidRPr="00367AA2" w:rsidRDefault="00036563" w:rsidP="00B76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 xml:space="preserve">Оказание </w:t>
            </w:r>
            <w:r w:rsidRPr="00367AA2">
              <w:rPr>
                <w:bCs/>
              </w:rPr>
              <w:t xml:space="preserve">первой медицинской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  </w:t>
            </w:r>
            <w:r>
              <w:rPr>
                <w:bCs/>
              </w:rPr>
              <w:t xml:space="preserve">помощи </w:t>
            </w:r>
            <w:r w:rsidRPr="00367AA2">
              <w:rPr>
                <w:bCs/>
              </w:rPr>
              <w:t xml:space="preserve"> пострадавшим от взрывной ударной волны (ко</w:t>
            </w:r>
            <w:r w:rsidRPr="00367AA2">
              <w:rPr>
                <w:bCs/>
              </w:rPr>
              <w:t>н</w:t>
            </w:r>
            <w:r w:rsidRPr="00367AA2">
              <w:rPr>
                <w:bCs/>
              </w:rPr>
              <w:t>тузия).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F1012A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Учебная практика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367AA2">
              <w:rPr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Т</w:t>
            </w:r>
            <w:r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36563" w:rsidRPr="00AC3868" w:rsidTr="00B03820">
        <w:trPr>
          <w:trHeight w:val="20"/>
        </w:trPr>
        <w:tc>
          <w:tcPr>
            <w:tcW w:w="12160" w:type="dxa"/>
            <w:gridSpan w:val="3"/>
            <w:shd w:val="clear" w:color="auto" w:fill="FFFFFF" w:themeFill="background1"/>
          </w:tcPr>
          <w:p w:rsidR="00036563" w:rsidRPr="00367AA2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367AA2">
              <w:rPr>
                <w:b/>
                <w:bCs/>
              </w:rPr>
              <w:t>Всего:</w:t>
            </w:r>
          </w:p>
        </w:tc>
        <w:tc>
          <w:tcPr>
            <w:tcW w:w="1041" w:type="dxa"/>
            <w:shd w:val="clear" w:color="auto" w:fill="FFFFFF" w:themeFill="background1"/>
          </w:tcPr>
          <w:p w:rsidR="00036563" w:rsidRPr="00B03820" w:rsidRDefault="00F1012A" w:rsidP="00AE6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036563" w:rsidRPr="00AC3868" w:rsidRDefault="00036563" w:rsidP="00ED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214FAA" w:rsidRDefault="00214FA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i/>
          <w:sz w:val="28"/>
          <w:szCs w:val="28"/>
        </w:rPr>
      </w:pPr>
    </w:p>
    <w:p w:rsidR="00B76560" w:rsidRDefault="00B7656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i/>
          <w:sz w:val="28"/>
          <w:szCs w:val="28"/>
        </w:rPr>
      </w:pPr>
    </w:p>
    <w:p w:rsidR="00B76560" w:rsidRPr="00983D3A" w:rsidRDefault="00B7656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i/>
          <w:sz w:val="28"/>
          <w:szCs w:val="28"/>
        </w:rPr>
      </w:pPr>
    </w:p>
    <w:p w:rsidR="008D2CD6" w:rsidRPr="00303AF9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2"/>
          <w:szCs w:val="28"/>
        </w:rPr>
      </w:pPr>
      <w:r w:rsidRPr="00303AF9">
        <w:rPr>
          <w:sz w:val="22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8D2CD6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1 – </w:t>
      </w:r>
      <w:proofErr w:type="gramStart"/>
      <w:r w:rsidRPr="00303AF9">
        <w:rPr>
          <w:sz w:val="22"/>
          <w:szCs w:val="28"/>
        </w:rPr>
        <w:t>ознакомительный</w:t>
      </w:r>
      <w:proofErr w:type="gramEnd"/>
      <w:r w:rsidRPr="00303AF9">
        <w:rPr>
          <w:sz w:val="22"/>
          <w:szCs w:val="28"/>
        </w:rPr>
        <w:t xml:space="preserve"> (узнавание ранее изученных объектов, свойств);</w:t>
      </w:r>
    </w:p>
    <w:p w:rsidR="0031087E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2 – </w:t>
      </w:r>
      <w:proofErr w:type="gramStart"/>
      <w:r w:rsidRPr="00303AF9">
        <w:rPr>
          <w:sz w:val="22"/>
          <w:szCs w:val="28"/>
        </w:rPr>
        <w:t>репродуктивный</w:t>
      </w:r>
      <w:proofErr w:type="gramEnd"/>
      <w:r w:rsidRPr="00303AF9">
        <w:rPr>
          <w:sz w:val="22"/>
          <w:szCs w:val="28"/>
        </w:rPr>
        <w:t xml:space="preserve"> (выполнение деятельности по образцу, инструкции или под руководством);</w:t>
      </w:r>
    </w:p>
    <w:p w:rsidR="0031087E" w:rsidRPr="00303AF9" w:rsidRDefault="0031087E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2"/>
          <w:szCs w:val="28"/>
        </w:rPr>
      </w:pPr>
      <w:r w:rsidRPr="00303AF9">
        <w:rPr>
          <w:sz w:val="22"/>
          <w:szCs w:val="28"/>
        </w:rPr>
        <w:t xml:space="preserve">3 – </w:t>
      </w:r>
      <w:proofErr w:type="gramStart"/>
      <w:r w:rsidRPr="00303AF9">
        <w:rPr>
          <w:sz w:val="22"/>
          <w:szCs w:val="28"/>
        </w:rPr>
        <w:t>продуктивный</w:t>
      </w:r>
      <w:proofErr w:type="gramEnd"/>
      <w:r w:rsidRPr="00303AF9">
        <w:rPr>
          <w:sz w:val="22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8D2CD6" w:rsidRPr="00983D3A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8D2CD6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D2CD6" w:rsidRPr="00A20A8B" w:rsidRDefault="008D2CD6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2F118B" w:rsidRPr="00A20A8B" w:rsidRDefault="002F118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2F118B" w:rsidRPr="00A20A8B" w:rsidSect="00367AA2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FF6AC7" w:rsidRPr="00AC4629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 w:rsidRPr="00AC4629">
        <w:rPr>
          <w:b/>
          <w:caps/>
          <w:sz w:val="28"/>
          <w:szCs w:val="28"/>
        </w:rPr>
        <w:lastRenderedPageBreak/>
        <w:t>4</w:t>
      </w:r>
      <w:r w:rsidR="00FF6AC7" w:rsidRPr="00AC4629">
        <w:rPr>
          <w:b/>
          <w:caps/>
          <w:sz w:val="28"/>
          <w:szCs w:val="28"/>
        </w:rPr>
        <w:t xml:space="preserve">. </w:t>
      </w:r>
      <w:r w:rsidR="00D116F9" w:rsidRPr="00AC4629">
        <w:rPr>
          <w:b/>
          <w:caps/>
          <w:sz w:val="28"/>
          <w:szCs w:val="28"/>
        </w:rPr>
        <w:t>условия</w:t>
      </w:r>
      <w:r w:rsidR="00FF6AC7" w:rsidRPr="00AC4629">
        <w:rPr>
          <w:b/>
          <w:caps/>
          <w:sz w:val="28"/>
          <w:szCs w:val="28"/>
        </w:rPr>
        <w:t xml:space="preserve"> реализации </w:t>
      </w:r>
      <w:r w:rsidR="000D702E">
        <w:rPr>
          <w:b/>
          <w:caps/>
          <w:sz w:val="28"/>
          <w:szCs w:val="28"/>
        </w:rPr>
        <w:t xml:space="preserve"> раздела </w:t>
      </w:r>
      <w:r w:rsidRPr="00AC4629">
        <w:rPr>
          <w:b/>
          <w:caps/>
          <w:sz w:val="28"/>
          <w:szCs w:val="28"/>
        </w:rPr>
        <w:t>профессионального модуля</w:t>
      </w:r>
    </w:p>
    <w:p w:rsidR="00FF6AC7" w:rsidRPr="00AC4629" w:rsidRDefault="006424A0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</w:t>
      </w:r>
      <w:r w:rsidR="00917851" w:rsidRPr="00AC4629">
        <w:rPr>
          <w:b/>
          <w:bCs/>
          <w:sz w:val="28"/>
          <w:szCs w:val="28"/>
        </w:rPr>
        <w:t xml:space="preserve">.1. </w:t>
      </w:r>
      <w:r w:rsidR="00361C74" w:rsidRPr="00AC4629">
        <w:rPr>
          <w:b/>
          <w:bCs/>
          <w:sz w:val="28"/>
          <w:szCs w:val="28"/>
        </w:rPr>
        <w:t xml:space="preserve">Требования к минимальному </w:t>
      </w:r>
      <w:r w:rsidR="002F118B" w:rsidRPr="00AC4629">
        <w:rPr>
          <w:b/>
          <w:bCs/>
          <w:sz w:val="28"/>
          <w:szCs w:val="28"/>
        </w:rPr>
        <w:t>м</w:t>
      </w:r>
      <w:r w:rsidR="00FF6AC7" w:rsidRPr="00AC4629">
        <w:rPr>
          <w:b/>
          <w:bCs/>
          <w:sz w:val="28"/>
          <w:szCs w:val="28"/>
        </w:rPr>
        <w:t>атериально-техническо</w:t>
      </w:r>
      <w:r w:rsidR="002F118B" w:rsidRPr="00AC4629">
        <w:rPr>
          <w:b/>
          <w:bCs/>
          <w:sz w:val="28"/>
          <w:szCs w:val="28"/>
        </w:rPr>
        <w:t>му</w:t>
      </w:r>
      <w:r w:rsidR="00FF6AC7" w:rsidRPr="00AC4629">
        <w:rPr>
          <w:b/>
          <w:bCs/>
          <w:sz w:val="28"/>
          <w:szCs w:val="28"/>
        </w:rPr>
        <w:t xml:space="preserve"> о</w:t>
      </w:r>
      <w:r w:rsidR="003E0FBC" w:rsidRPr="00AC4629">
        <w:rPr>
          <w:b/>
          <w:bCs/>
          <w:sz w:val="28"/>
          <w:szCs w:val="28"/>
        </w:rPr>
        <w:t>бесп</w:t>
      </w:r>
      <w:r w:rsidR="003E0FBC" w:rsidRPr="00AC4629">
        <w:rPr>
          <w:b/>
          <w:bCs/>
          <w:sz w:val="28"/>
          <w:szCs w:val="28"/>
        </w:rPr>
        <w:t>е</w:t>
      </w:r>
      <w:r w:rsidR="003E0FBC" w:rsidRPr="00AC4629">
        <w:rPr>
          <w:b/>
          <w:bCs/>
          <w:sz w:val="28"/>
          <w:szCs w:val="28"/>
        </w:rPr>
        <w:t>чени</w:t>
      </w:r>
      <w:r w:rsidR="002F118B" w:rsidRPr="00AC4629">
        <w:rPr>
          <w:b/>
          <w:bCs/>
          <w:sz w:val="28"/>
          <w:szCs w:val="28"/>
        </w:rPr>
        <w:t>ю</w:t>
      </w:r>
    </w:p>
    <w:p w:rsidR="0015340C" w:rsidRPr="00B76560" w:rsidRDefault="0015340C" w:rsidP="00B7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6560">
        <w:rPr>
          <w:bCs/>
          <w:sz w:val="28"/>
          <w:szCs w:val="28"/>
        </w:rPr>
        <w:t xml:space="preserve">Реализация </w:t>
      </w:r>
      <w:r w:rsidR="000D702E" w:rsidRPr="00B76560">
        <w:rPr>
          <w:bCs/>
          <w:sz w:val="28"/>
          <w:szCs w:val="28"/>
        </w:rPr>
        <w:t xml:space="preserve"> раздела </w:t>
      </w:r>
      <w:r w:rsidRPr="00B76560">
        <w:rPr>
          <w:bCs/>
          <w:sz w:val="28"/>
          <w:szCs w:val="28"/>
        </w:rPr>
        <w:t xml:space="preserve">профессионального модуля предполагает наличие учебных кабинетов </w:t>
      </w:r>
      <w:r w:rsidR="00B76560" w:rsidRPr="00B76560">
        <w:rPr>
          <w:bCs/>
          <w:sz w:val="28"/>
          <w:szCs w:val="28"/>
        </w:rPr>
        <w:t xml:space="preserve">медицины катастроф,  </w:t>
      </w:r>
      <w:r w:rsidRPr="00B76560">
        <w:rPr>
          <w:bCs/>
          <w:sz w:val="28"/>
          <w:szCs w:val="28"/>
        </w:rPr>
        <w:t xml:space="preserve"> мастерски</w:t>
      </w:r>
      <w:proofErr w:type="gramStart"/>
      <w:r w:rsidRPr="00B76560">
        <w:rPr>
          <w:bCs/>
          <w:sz w:val="28"/>
          <w:szCs w:val="28"/>
        </w:rPr>
        <w:t>х</w:t>
      </w:r>
      <w:r w:rsidR="005A1F64" w:rsidRPr="00B76560">
        <w:rPr>
          <w:bCs/>
          <w:sz w:val="28"/>
          <w:szCs w:val="28"/>
        </w:rPr>
        <w:t>-</w:t>
      </w:r>
      <w:proofErr w:type="gramEnd"/>
      <w:r w:rsidRPr="00B76560">
        <w:rPr>
          <w:bCs/>
          <w:sz w:val="28"/>
          <w:szCs w:val="28"/>
        </w:rPr>
        <w:t>; ла</w:t>
      </w:r>
      <w:r w:rsidR="00513743" w:rsidRPr="00B76560">
        <w:rPr>
          <w:bCs/>
          <w:sz w:val="28"/>
          <w:szCs w:val="28"/>
        </w:rPr>
        <w:t>бораторий -</w:t>
      </w:r>
      <w:r w:rsidRPr="00B76560">
        <w:rPr>
          <w:bCs/>
          <w:sz w:val="28"/>
          <w:szCs w:val="28"/>
        </w:rPr>
        <w:t>.</w:t>
      </w:r>
    </w:p>
    <w:p w:rsidR="0076443F" w:rsidRPr="00E96A6A" w:rsidRDefault="00E96A6A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4.1.1. </w:t>
      </w:r>
      <w:r w:rsidR="0076443F" w:rsidRPr="00E96A6A">
        <w:rPr>
          <w:b/>
          <w:bCs/>
          <w:sz w:val="28"/>
          <w:szCs w:val="28"/>
        </w:rPr>
        <w:t>Оборудование учебных кабинетов: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3300D">
        <w:rPr>
          <w:bCs/>
          <w:sz w:val="28"/>
          <w:szCs w:val="28"/>
        </w:rPr>
        <w:t>Оборудование учебных кабинетов: __________________________________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Мебель и медицинское оборудование 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Информационно-методический уголок.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Инструктивно-нормативная документация.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Учебно-программная документация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Аппаратура, приборы, технические средства обучения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Наглядные пособия.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Фантомы, муляжи, тренажеры: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Слайды и диапозитивы: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>Видеофильмы: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3300D">
        <w:rPr>
          <w:sz w:val="28"/>
          <w:szCs w:val="28"/>
        </w:rPr>
        <w:t xml:space="preserve"> Медицинский инструментарий:</w:t>
      </w:r>
    </w:p>
    <w:p w:rsidR="0076018C" w:rsidRPr="00EE5C2B" w:rsidRDefault="0076018C" w:rsidP="0076018C">
      <w:pPr>
        <w:pStyle w:val="24"/>
        <w:numPr>
          <w:ilvl w:val="0"/>
          <w:numId w:val="4"/>
        </w:numPr>
        <w:shd w:val="clear" w:color="auto" w:fill="auto"/>
        <w:spacing w:after="0" w:line="360" w:lineRule="auto"/>
        <w:rPr>
          <w:sz w:val="28"/>
          <w:szCs w:val="28"/>
        </w:rPr>
      </w:pPr>
      <w:r w:rsidRPr="00EE5C2B">
        <w:rPr>
          <w:sz w:val="28"/>
          <w:szCs w:val="28"/>
        </w:rPr>
        <w:t>Аппаратура, приборы</w:t>
      </w:r>
    </w:p>
    <w:p w:rsidR="0076018C" w:rsidRPr="0063300D" w:rsidRDefault="0076018C" w:rsidP="0076018C">
      <w:pPr>
        <w:pStyle w:val="aff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63300D">
        <w:rPr>
          <w:sz w:val="28"/>
          <w:szCs w:val="28"/>
        </w:rPr>
        <w:t>Медицинский инструментарий и предметы ухода</w:t>
      </w:r>
    </w:p>
    <w:p w:rsidR="0076018C" w:rsidRPr="00AC4629" w:rsidRDefault="0076018C" w:rsidP="0076018C">
      <w:pPr>
        <w:spacing w:line="360" w:lineRule="auto"/>
        <w:ind w:left="720"/>
        <w:rPr>
          <w:sz w:val="28"/>
          <w:szCs w:val="28"/>
        </w:rPr>
      </w:pPr>
    </w:p>
    <w:p w:rsidR="00013A54" w:rsidRPr="00A20A8B" w:rsidRDefault="006424A0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</w:t>
      </w:r>
      <w:r w:rsidRPr="00A20A8B"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тературы</w:t>
      </w:r>
    </w:p>
    <w:p w:rsidR="006A686B" w:rsidRDefault="006A686B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9686C" w:rsidRP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9686C">
        <w:rPr>
          <w:bCs/>
          <w:i/>
          <w:sz w:val="28"/>
          <w:szCs w:val="28"/>
        </w:rPr>
        <w:t>Основные источники:</w:t>
      </w:r>
    </w:p>
    <w:p w:rsidR="00A9686C" w:rsidRDefault="00A9686C" w:rsidP="00760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Учебники</w:t>
      </w:r>
    </w:p>
    <w:p w:rsidR="00BD44A3" w:rsidRDefault="00BD44A3" w:rsidP="00BD44A3">
      <w:pPr>
        <w:pStyle w:val="aff3"/>
        <w:widowControl w:val="0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Calibri"/>
          <w:sz w:val="28"/>
          <w:szCs w:val="28"/>
          <w:lang w:eastAsia="ar-SA"/>
        </w:rPr>
      </w:pPr>
      <w:proofErr w:type="spellStart"/>
      <w:r w:rsidRPr="00BD44A3">
        <w:rPr>
          <w:rFonts w:cs="Calibri"/>
          <w:sz w:val="28"/>
          <w:szCs w:val="28"/>
          <w:lang w:eastAsia="ar-SA"/>
        </w:rPr>
        <w:t>Варющенко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С.Б., </w:t>
      </w:r>
      <w:proofErr w:type="spellStart"/>
      <w:r w:rsidRPr="00BD44A3">
        <w:rPr>
          <w:rFonts w:cs="Calibri"/>
          <w:sz w:val="28"/>
          <w:szCs w:val="28"/>
          <w:lang w:eastAsia="ar-SA"/>
        </w:rPr>
        <w:t>Гостев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В.С. Киршин Н.М. Безопасность жизнедеятел</w:t>
      </w:r>
      <w:r w:rsidRPr="00BD44A3">
        <w:rPr>
          <w:rFonts w:cs="Calibri"/>
          <w:sz w:val="28"/>
          <w:szCs w:val="28"/>
          <w:lang w:eastAsia="ar-SA"/>
        </w:rPr>
        <w:t>ь</w:t>
      </w:r>
      <w:r w:rsidRPr="00BD44A3">
        <w:rPr>
          <w:rFonts w:cs="Calibri"/>
          <w:sz w:val="28"/>
          <w:szCs w:val="28"/>
          <w:lang w:eastAsia="ar-SA"/>
        </w:rPr>
        <w:t>ности и медицина катастроф 2014 ОИЦ «Академия»</w:t>
      </w:r>
    </w:p>
    <w:p w:rsidR="00BD44A3" w:rsidRDefault="00BD44A3" w:rsidP="00BD44A3">
      <w:pPr>
        <w:pStyle w:val="aff3"/>
        <w:widowControl w:val="0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cs="Calibri"/>
          <w:sz w:val="28"/>
          <w:szCs w:val="28"/>
          <w:lang w:eastAsia="ar-SA"/>
        </w:rPr>
      </w:pPr>
      <w:r w:rsidRPr="00BD44A3">
        <w:rPr>
          <w:rFonts w:cs="Calibri"/>
          <w:sz w:val="28"/>
          <w:szCs w:val="28"/>
          <w:lang w:eastAsia="ar-SA"/>
        </w:rPr>
        <w:lastRenderedPageBreak/>
        <w:t xml:space="preserve">Киршин Н.М., </w:t>
      </w:r>
      <w:proofErr w:type="spellStart"/>
      <w:r w:rsidRPr="00BD44A3">
        <w:rPr>
          <w:rFonts w:cs="Calibri"/>
          <w:sz w:val="28"/>
          <w:szCs w:val="28"/>
          <w:lang w:eastAsia="ar-SA"/>
        </w:rPr>
        <w:t>Сви</w:t>
      </w:r>
      <w:r w:rsidRPr="00BD44A3">
        <w:rPr>
          <w:rFonts w:cs="Calibri"/>
          <w:sz w:val="28"/>
          <w:szCs w:val="28"/>
          <w:lang w:eastAsia="ar-SA"/>
        </w:rPr>
        <w:t>т</w:t>
      </w:r>
      <w:r w:rsidRPr="00BD44A3">
        <w:rPr>
          <w:rFonts w:cs="Calibri"/>
          <w:sz w:val="28"/>
          <w:szCs w:val="28"/>
          <w:lang w:eastAsia="ar-SA"/>
        </w:rPr>
        <w:t>нев</w:t>
      </w:r>
      <w:proofErr w:type="spellEnd"/>
      <w:r w:rsidRPr="00BD44A3">
        <w:rPr>
          <w:rFonts w:cs="Calibri"/>
          <w:sz w:val="28"/>
          <w:szCs w:val="28"/>
          <w:lang w:eastAsia="ar-SA"/>
        </w:rPr>
        <w:t xml:space="preserve"> И.В. (под</w:t>
      </w:r>
      <w:proofErr w:type="gramStart"/>
      <w:r w:rsidRPr="00BD44A3">
        <w:rPr>
          <w:rFonts w:cs="Calibri"/>
          <w:sz w:val="28"/>
          <w:szCs w:val="28"/>
          <w:lang w:eastAsia="ar-SA"/>
        </w:rPr>
        <w:t>.</w:t>
      </w:r>
      <w:proofErr w:type="gramEnd"/>
      <w:r w:rsidRPr="00BD44A3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BD44A3">
        <w:rPr>
          <w:rFonts w:cs="Calibri"/>
          <w:sz w:val="28"/>
          <w:szCs w:val="28"/>
          <w:lang w:eastAsia="ar-SA"/>
        </w:rPr>
        <w:t>р</w:t>
      </w:r>
      <w:proofErr w:type="gramEnd"/>
      <w:r w:rsidRPr="00BD44A3">
        <w:rPr>
          <w:rFonts w:cs="Calibri"/>
          <w:sz w:val="28"/>
          <w:szCs w:val="28"/>
          <w:lang w:eastAsia="ar-SA"/>
        </w:rPr>
        <w:t>ед.) Безопасность жизнедеятельности и медицина кат</w:t>
      </w:r>
      <w:r w:rsidRPr="00BD44A3">
        <w:rPr>
          <w:rFonts w:cs="Calibri"/>
          <w:sz w:val="28"/>
          <w:szCs w:val="28"/>
          <w:lang w:eastAsia="ar-SA"/>
        </w:rPr>
        <w:t>а</w:t>
      </w:r>
      <w:r w:rsidRPr="00BD44A3">
        <w:rPr>
          <w:rFonts w:cs="Calibri"/>
          <w:sz w:val="28"/>
          <w:szCs w:val="28"/>
          <w:lang w:eastAsia="ar-SA"/>
        </w:rPr>
        <w:t>строф 2016 ОИЦ «Академия»</w:t>
      </w:r>
    </w:p>
    <w:p w:rsidR="001B2FEB" w:rsidRDefault="001B2FEB" w:rsidP="00E0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E00654" w:rsidRPr="00E00654" w:rsidRDefault="00E00654" w:rsidP="00E0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E00654">
        <w:rPr>
          <w:bCs/>
          <w:i/>
          <w:sz w:val="28"/>
          <w:szCs w:val="28"/>
        </w:rPr>
        <w:t>Дополнительные источники:</w:t>
      </w:r>
    </w:p>
    <w:p w:rsidR="00E00654" w:rsidRPr="00E00654" w:rsidRDefault="00E00654" w:rsidP="00E0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E00654">
        <w:rPr>
          <w:bCs/>
          <w:i/>
          <w:sz w:val="28"/>
          <w:szCs w:val="28"/>
          <w:u w:val="single"/>
        </w:rPr>
        <w:t xml:space="preserve"> Учебники и учебные пособия</w:t>
      </w:r>
    </w:p>
    <w:p w:rsidR="00E00654" w:rsidRPr="00E00654" w:rsidRDefault="00E00654" w:rsidP="00E00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>1.</w:t>
      </w:r>
      <w:r w:rsidRPr="00E00654">
        <w:rPr>
          <w:bCs/>
          <w:sz w:val="28"/>
          <w:szCs w:val="28"/>
        </w:rPr>
        <w:tab/>
        <w:t>Кошелев А.А.. « Медицина катастроф. Теория и практика» Изд-во Лань, 2016.</w:t>
      </w:r>
    </w:p>
    <w:p w:rsidR="00E00654" w:rsidRDefault="00E00654" w:rsidP="00E00654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>Отвагина, Т. В. Неотложная медицинская помощь: учеб</w:t>
      </w:r>
      <w:proofErr w:type="gramStart"/>
      <w:r w:rsidRPr="00E00654">
        <w:rPr>
          <w:bCs/>
          <w:sz w:val="28"/>
          <w:szCs w:val="28"/>
        </w:rPr>
        <w:t>.</w:t>
      </w:r>
      <w:proofErr w:type="gramEnd"/>
      <w:r w:rsidRPr="00E00654">
        <w:rPr>
          <w:bCs/>
          <w:sz w:val="28"/>
          <w:szCs w:val="28"/>
        </w:rPr>
        <w:t xml:space="preserve"> </w:t>
      </w:r>
      <w:proofErr w:type="gramStart"/>
      <w:r w:rsidRPr="00E00654">
        <w:rPr>
          <w:bCs/>
          <w:sz w:val="28"/>
          <w:szCs w:val="28"/>
        </w:rPr>
        <w:t>п</w:t>
      </w:r>
      <w:proofErr w:type="gramEnd"/>
      <w:r w:rsidRPr="00E00654">
        <w:rPr>
          <w:bCs/>
          <w:sz w:val="28"/>
          <w:szCs w:val="28"/>
        </w:rPr>
        <w:t>особие для ст</w:t>
      </w:r>
      <w:r w:rsidRPr="00E00654">
        <w:rPr>
          <w:bCs/>
          <w:sz w:val="28"/>
          <w:szCs w:val="28"/>
        </w:rPr>
        <w:t>у</w:t>
      </w:r>
      <w:r w:rsidRPr="00E00654">
        <w:rPr>
          <w:bCs/>
          <w:sz w:val="28"/>
          <w:szCs w:val="28"/>
        </w:rPr>
        <w:t>дентов сред. проф. образования / Т. В. Отвагина. - Изд. 9-е. - Ростов на - Д</w:t>
      </w:r>
      <w:r w:rsidRPr="00E00654">
        <w:rPr>
          <w:bCs/>
          <w:sz w:val="28"/>
          <w:szCs w:val="28"/>
        </w:rPr>
        <w:t>о</w:t>
      </w:r>
      <w:r w:rsidRPr="00E00654">
        <w:rPr>
          <w:bCs/>
          <w:sz w:val="28"/>
          <w:szCs w:val="28"/>
        </w:rPr>
        <w:t xml:space="preserve">ну: "Феникс", 2012. </w:t>
      </w:r>
    </w:p>
    <w:p w:rsidR="001B2FEB" w:rsidRDefault="00E00654" w:rsidP="00E00654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E00654">
        <w:rPr>
          <w:bCs/>
          <w:sz w:val="28"/>
          <w:szCs w:val="28"/>
        </w:rPr>
        <w:t xml:space="preserve">Руководство по скорой медицинской помощи /под ред. С.Ф. Багненко, А.Л. </w:t>
      </w:r>
      <w:proofErr w:type="spellStart"/>
      <w:r w:rsidRPr="00E00654">
        <w:rPr>
          <w:bCs/>
          <w:sz w:val="28"/>
          <w:szCs w:val="28"/>
        </w:rPr>
        <w:t>Верткина</w:t>
      </w:r>
      <w:proofErr w:type="spellEnd"/>
      <w:r w:rsidRPr="00E00654">
        <w:rPr>
          <w:bCs/>
          <w:sz w:val="28"/>
          <w:szCs w:val="28"/>
        </w:rPr>
        <w:t xml:space="preserve">, А.Г. Мирошниченко, М.Ш. </w:t>
      </w:r>
      <w:proofErr w:type="spellStart"/>
      <w:r w:rsidRPr="00E00654">
        <w:rPr>
          <w:bCs/>
          <w:sz w:val="28"/>
          <w:szCs w:val="28"/>
        </w:rPr>
        <w:t>Хубутии</w:t>
      </w:r>
      <w:proofErr w:type="spellEnd"/>
      <w:r w:rsidRPr="00E00654">
        <w:rPr>
          <w:bCs/>
          <w:sz w:val="28"/>
          <w:szCs w:val="28"/>
        </w:rPr>
        <w:t>. – М.: ГЭОТАР-Медиа. – 2009. – 816 с.</w:t>
      </w:r>
    </w:p>
    <w:p w:rsidR="001B2FEB" w:rsidRDefault="001B2FEB" w:rsidP="001B2FEB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Сидоров П.И. , И. Г. Мосягин, А. С. Сарычев « Медицина катастроф 2-е и</w:t>
      </w:r>
      <w:r w:rsidRPr="001B2FEB">
        <w:rPr>
          <w:bCs/>
          <w:sz w:val="28"/>
          <w:szCs w:val="28"/>
        </w:rPr>
        <w:t>з</w:t>
      </w:r>
      <w:r w:rsidRPr="001B2FEB">
        <w:rPr>
          <w:bCs/>
          <w:sz w:val="28"/>
          <w:szCs w:val="28"/>
        </w:rPr>
        <w:t>дание» - М: Академия, 2012</w:t>
      </w:r>
    </w:p>
    <w:p w:rsidR="001B2FEB" w:rsidRPr="001B2FEB" w:rsidRDefault="001B2FEB" w:rsidP="001B2FEB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Скорая помощь: руководство для фельдшеров и медсестер/ А.Л.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Верткин</w:t>
      </w:r>
      <w:proofErr w:type="spellEnd"/>
      <w:r w:rsidRPr="001B2FEB">
        <w:rPr>
          <w:bCs/>
          <w:sz w:val="28"/>
          <w:szCs w:val="28"/>
        </w:rPr>
        <w:t>, Л.М.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Барденштейн</w:t>
      </w:r>
      <w:proofErr w:type="spellEnd"/>
      <w:r w:rsidRPr="001B2FEB">
        <w:rPr>
          <w:bCs/>
          <w:sz w:val="28"/>
          <w:szCs w:val="28"/>
        </w:rPr>
        <w:t>, Б.С.</w:t>
      </w:r>
      <w:r>
        <w:rPr>
          <w:bCs/>
          <w:sz w:val="28"/>
          <w:szCs w:val="28"/>
        </w:rPr>
        <w:t xml:space="preserve"> </w:t>
      </w:r>
      <w:proofErr w:type="spellStart"/>
      <w:r w:rsidRPr="001B2FEB">
        <w:rPr>
          <w:bCs/>
          <w:sz w:val="28"/>
          <w:szCs w:val="28"/>
        </w:rPr>
        <w:t>Брискин</w:t>
      </w:r>
      <w:proofErr w:type="spellEnd"/>
      <w:r w:rsidRPr="001B2FEB">
        <w:rPr>
          <w:bCs/>
          <w:sz w:val="28"/>
          <w:szCs w:val="28"/>
        </w:rPr>
        <w:t xml:space="preserve"> и др. – М.: </w:t>
      </w:r>
      <w:proofErr w:type="spellStart"/>
      <w:r w:rsidRPr="001B2FEB">
        <w:rPr>
          <w:bCs/>
          <w:sz w:val="28"/>
          <w:szCs w:val="28"/>
        </w:rPr>
        <w:t>Эксмо</w:t>
      </w:r>
      <w:proofErr w:type="spellEnd"/>
      <w:r w:rsidRPr="001B2FEB">
        <w:rPr>
          <w:bCs/>
          <w:sz w:val="28"/>
          <w:szCs w:val="28"/>
        </w:rPr>
        <w:t>. – 2010. – 528 с. – (М</w:t>
      </w:r>
      <w:r w:rsidRPr="001B2FEB">
        <w:rPr>
          <w:bCs/>
          <w:sz w:val="28"/>
          <w:szCs w:val="28"/>
        </w:rPr>
        <w:t>е</w:t>
      </w:r>
      <w:r w:rsidRPr="001B2FEB">
        <w:rPr>
          <w:bCs/>
          <w:sz w:val="28"/>
          <w:szCs w:val="28"/>
        </w:rPr>
        <w:t>дицинская практика).</w:t>
      </w:r>
    </w:p>
    <w:p w:rsidR="001B2FEB" w:rsidRDefault="00E00654" w:rsidP="00E00654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Теория сестринского дела и медицина катастроф: учеб</w:t>
      </w:r>
      <w:proofErr w:type="gramStart"/>
      <w:r w:rsidRPr="001B2FEB">
        <w:rPr>
          <w:bCs/>
          <w:sz w:val="28"/>
          <w:szCs w:val="28"/>
        </w:rPr>
        <w:t>.</w:t>
      </w:r>
      <w:proofErr w:type="gramEnd"/>
      <w:r w:rsidRPr="001B2FEB">
        <w:rPr>
          <w:bCs/>
          <w:sz w:val="28"/>
          <w:szCs w:val="28"/>
        </w:rPr>
        <w:t xml:space="preserve"> </w:t>
      </w:r>
      <w:proofErr w:type="gramStart"/>
      <w:r w:rsidRPr="001B2FEB">
        <w:rPr>
          <w:bCs/>
          <w:sz w:val="28"/>
          <w:szCs w:val="28"/>
        </w:rPr>
        <w:t>п</w:t>
      </w:r>
      <w:proofErr w:type="gramEnd"/>
      <w:r w:rsidRPr="001B2FEB">
        <w:rPr>
          <w:bCs/>
          <w:sz w:val="28"/>
          <w:szCs w:val="28"/>
        </w:rPr>
        <w:t>особие / Н.В. Ку</w:t>
      </w:r>
      <w:r w:rsidRPr="001B2FEB">
        <w:rPr>
          <w:bCs/>
          <w:sz w:val="28"/>
          <w:szCs w:val="28"/>
        </w:rPr>
        <w:t>з</w:t>
      </w:r>
      <w:r w:rsidRPr="001B2FEB">
        <w:rPr>
          <w:bCs/>
          <w:sz w:val="28"/>
          <w:szCs w:val="28"/>
        </w:rPr>
        <w:t xml:space="preserve">нецова, Т.Н. Орлова, А.А. </w:t>
      </w:r>
      <w:proofErr w:type="spellStart"/>
      <w:r w:rsidRPr="001B2FEB">
        <w:rPr>
          <w:bCs/>
          <w:sz w:val="28"/>
          <w:szCs w:val="28"/>
        </w:rPr>
        <w:t>Скребушевская</w:t>
      </w:r>
      <w:proofErr w:type="spellEnd"/>
      <w:r w:rsidRPr="001B2FEB">
        <w:rPr>
          <w:bCs/>
          <w:sz w:val="28"/>
          <w:szCs w:val="28"/>
        </w:rPr>
        <w:t xml:space="preserve"> - М. : ГЭОТАР-Медиа, 2014.</w:t>
      </w:r>
    </w:p>
    <w:p w:rsidR="00E00654" w:rsidRPr="001B2FEB" w:rsidRDefault="00E00654" w:rsidP="00E00654">
      <w:pPr>
        <w:numPr>
          <w:ilvl w:val="0"/>
          <w:numId w:val="3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B2FEB">
        <w:rPr>
          <w:bCs/>
          <w:sz w:val="28"/>
          <w:szCs w:val="28"/>
        </w:rPr>
        <w:t>Ястребов Г.С. Безопасность жизнедеятельности и медицина катастроф:  учеб</w:t>
      </w:r>
      <w:proofErr w:type="gramStart"/>
      <w:r w:rsidRPr="001B2FEB">
        <w:rPr>
          <w:bCs/>
          <w:sz w:val="28"/>
          <w:szCs w:val="28"/>
        </w:rPr>
        <w:t>.</w:t>
      </w:r>
      <w:proofErr w:type="gramEnd"/>
      <w:r w:rsidRPr="001B2FEB">
        <w:rPr>
          <w:bCs/>
          <w:sz w:val="28"/>
          <w:szCs w:val="28"/>
        </w:rPr>
        <w:t xml:space="preserve"> </w:t>
      </w:r>
      <w:proofErr w:type="gramStart"/>
      <w:r w:rsidRPr="001B2FEB">
        <w:rPr>
          <w:bCs/>
          <w:sz w:val="28"/>
          <w:szCs w:val="28"/>
        </w:rPr>
        <w:t>п</w:t>
      </w:r>
      <w:proofErr w:type="gramEnd"/>
      <w:r w:rsidRPr="001B2FEB">
        <w:rPr>
          <w:bCs/>
          <w:sz w:val="28"/>
          <w:szCs w:val="28"/>
        </w:rPr>
        <w:t xml:space="preserve">особие / Г.С. Ястребов; под ред. Б.В. </w:t>
      </w:r>
      <w:proofErr w:type="spellStart"/>
      <w:r w:rsidRPr="001B2FEB">
        <w:rPr>
          <w:bCs/>
          <w:sz w:val="28"/>
          <w:szCs w:val="28"/>
        </w:rPr>
        <w:t>Кабарухина</w:t>
      </w:r>
      <w:proofErr w:type="spellEnd"/>
      <w:r w:rsidRPr="001B2FEB">
        <w:rPr>
          <w:bCs/>
          <w:sz w:val="28"/>
          <w:szCs w:val="28"/>
        </w:rPr>
        <w:t>. – Ростов н</w:t>
      </w:r>
      <w:proofErr w:type="gramStart"/>
      <w:r w:rsidRPr="001B2FEB">
        <w:rPr>
          <w:bCs/>
          <w:sz w:val="28"/>
          <w:szCs w:val="28"/>
        </w:rPr>
        <w:t>/Д</w:t>
      </w:r>
      <w:proofErr w:type="gramEnd"/>
      <w:r w:rsidRPr="001B2FEB">
        <w:rPr>
          <w:bCs/>
          <w:sz w:val="28"/>
          <w:szCs w:val="28"/>
        </w:rPr>
        <w:t>: Ф</w:t>
      </w:r>
      <w:r w:rsidRPr="001B2FEB">
        <w:rPr>
          <w:bCs/>
          <w:sz w:val="28"/>
          <w:szCs w:val="28"/>
        </w:rPr>
        <w:t>е</w:t>
      </w:r>
      <w:r w:rsidRPr="001B2FEB">
        <w:rPr>
          <w:bCs/>
          <w:sz w:val="28"/>
          <w:szCs w:val="28"/>
        </w:rPr>
        <w:t>никс, 2016. – 397, [15] с.: ил.  – (Среднее медицинское образование).</w:t>
      </w:r>
    </w:p>
    <w:p w:rsidR="00A9686C" w:rsidRDefault="00A9686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2. </w:t>
      </w:r>
      <w:r w:rsidR="0076018C">
        <w:rPr>
          <w:bCs/>
          <w:i/>
          <w:sz w:val="28"/>
          <w:szCs w:val="28"/>
          <w:u w:val="single"/>
        </w:rPr>
        <w:t>Ж</w:t>
      </w:r>
      <w:r>
        <w:rPr>
          <w:bCs/>
          <w:i/>
          <w:sz w:val="28"/>
          <w:szCs w:val="28"/>
          <w:u w:val="single"/>
        </w:rPr>
        <w:t>урналы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«Первая медицинская помощь»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26C11">
        <w:rPr>
          <w:sz w:val="28"/>
          <w:szCs w:val="28"/>
        </w:rPr>
        <w:t>Журнал «Сестринское дело»</w:t>
      </w:r>
    </w:p>
    <w:p w:rsidR="005D3A50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«Медицинская сестра»</w:t>
      </w:r>
    </w:p>
    <w:p w:rsidR="005D3A50" w:rsidRPr="00826C11" w:rsidRDefault="005D3A50" w:rsidP="0083533A">
      <w:pPr>
        <w:keepLines/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A13DC7">
        <w:rPr>
          <w:sz w:val="28"/>
          <w:szCs w:val="28"/>
        </w:rPr>
        <w:t>«Медицинский вестник». Челябинская М.А., № 794/19.</w:t>
      </w:r>
    </w:p>
    <w:p w:rsidR="00FF6AC7" w:rsidRDefault="00FF6AC7" w:rsidP="00E4244B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76018C" w:rsidRDefault="0076018C" w:rsidP="0076018C"/>
    <w:p w:rsidR="0076018C" w:rsidRDefault="0076018C" w:rsidP="0076018C"/>
    <w:p w:rsidR="009A5E3F" w:rsidRPr="009935CC" w:rsidRDefault="009A5E3F" w:rsidP="0099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2101C1" w:rsidRPr="0076018C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Занятия проводятся в кабинетах </w:t>
      </w:r>
      <w:proofErr w:type="spellStart"/>
      <w:r w:rsidRPr="00AC4629">
        <w:rPr>
          <w:bCs/>
          <w:sz w:val="28"/>
          <w:szCs w:val="28"/>
        </w:rPr>
        <w:t>доклиники</w:t>
      </w:r>
      <w:proofErr w:type="spellEnd"/>
      <w:r w:rsidRPr="00AC4629">
        <w:rPr>
          <w:bCs/>
          <w:sz w:val="28"/>
          <w:szCs w:val="28"/>
        </w:rPr>
        <w:t xml:space="preserve">, в кабинетах </w:t>
      </w:r>
      <w:proofErr w:type="spellStart"/>
      <w:r w:rsidRPr="00AC4629">
        <w:rPr>
          <w:bCs/>
          <w:sz w:val="28"/>
          <w:szCs w:val="28"/>
        </w:rPr>
        <w:t>симуляционного</w:t>
      </w:r>
      <w:proofErr w:type="spellEnd"/>
      <w:r w:rsidRPr="00AC4629">
        <w:rPr>
          <w:bCs/>
          <w:sz w:val="28"/>
          <w:szCs w:val="28"/>
        </w:rPr>
        <w:t xml:space="preserve"> (фантомного) </w:t>
      </w:r>
      <w:r w:rsidRPr="0076018C">
        <w:rPr>
          <w:bCs/>
          <w:sz w:val="28"/>
          <w:szCs w:val="28"/>
        </w:rPr>
        <w:t>обучения, компьютерных классах, отделен</w:t>
      </w:r>
      <w:r w:rsidR="0076018C" w:rsidRPr="0076018C">
        <w:rPr>
          <w:bCs/>
          <w:sz w:val="28"/>
          <w:szCs w:val="28"/>
        </w:rPr>
        <w:t xml:space="preserve">иях стационара, </w:t>
      </w:r>
      <w:proofErr w:type="spellStart"/>
      <w:r w:rsidR="0076018C" w:rsidRPr="0076018C">
        <w:rPr>
          <w:bCs/>
          <w:sz w:val="28"/>
          <w:szCs w:val="28"/>
        </w:rPr>
        <w:t>цетре</w:t>
      </w:r>
      <w:proofErr w:type="spellEnd"/>
      <w:r w:rsidR="0076018C" w:rsidRPr="0076018C">
        <w:rPr>
          <w:bCs/>
          <w:sz w:val="28"/>
          <w:szCs w:val="28"/>
        </w:rPr>
        <w:t xml:space="preserve"> медицины катастроф.</w:t>
      </w:r>
    </w:p>
    <w:p w:rsidR="003A76D7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4629">
        <w:rPr>
          <w:bCs/>
          <w:sz w:val="28"/>
          <w:szCs w:val="28"/>
        </w:rPr>
        <w:t>Обязательным условием допуска к производственной практике в рамках профессионального модуля «</w:t>
      </w:r>
      <w:r w:rsidRPr="00AC4629">
        <w:rPr>
          <w:sz w:val="28"/>
          <w:szCs w:val="28"/>
          <w:u w:val="single"/>
        </w:rPr>
        <w:t>Оказание доврачебной</w:t>
      </w:r>
      <w:r w:rsidR="001B2FEB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AC4629">
        <w:rPr>
          <w:sz w:val="28"/>
          <w:szCs w:val="28"/>
          <w:u w:val="single"/>
        </w:rPr>
        <w:t xml:space="preserve">медицинской помощи при неотложных и экстремальных состояниях» </w:t>
      </w:r>
      <w:r w:rsidRPr="00AC4629">
        <w:rPr>
          <w:bCs/>
          <w:sz w:val="28"/>
          <w:szCs w:val="28"/>
        </w:rPr>
        <w:t xml:space="preserve">является освоение </w:t>
      </w:r>
      <w:r w:rsidRPr="00AC4629">
        <w:rPr>
          <w:sz w:val="28"/>
          <w:szCs w:val="28"/>
        </w:rPr>
        <w:t xml:space="preserve"> обучающимися дисциплин математического и общего естественно научного цикла, общепрофессиональных дисциплин, МДК и дисциплин модуля «Выполнение работ по профессии Младшая медицинская сестра по уходу за больными (Решение проблем пациента посредством сестринского ухода).  </w:t>
      </w:r>
      <w:proofErr w:type="gramEnd"/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МДК и дисциплины  модуля «Участие в лечебно-диагностических и </w:t>
      </w:r>
      <w:proofErr w:type="gramStart"/>
      <w:r w:rsidRPr="00AC4629">
        <w:rPr>
          <w:sz w:val="28"/>
          <w:szCs w:val="28"/>
        </w:rPr>
        <w:t>реабилитационном</w:t>
      </w:r>
      <w:proofErr w:type="gramEnd"/>
      <w:r w:rsidRPr="00AC4629">
        <w:rPr>
          <w:sz w:val="28"/>
          <w:szCs w:val="28"/>
        </w:rPr>
        <w:t xml:space="preserve"> процессах» должны  осваиваться  обучающимися  с опережением соответствующих разделов   модуля «Оказание доврачебной медицинской помощи при неотложных и экстремальных состояниях».</w:t>
      </w:r>
    </w:p>
    <w:p w:rsidR="009A5E3F" w:rsidRPr="00AC4629" w:rsidRDefault="009A5E3F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4629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2101C1" w:rsidRPr="00AC4629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</w:t>
      </w:r>
      <w:proofErr w:type="gramStart"/>
      <w:r w:rsidRPr="00AC4629">
        <w:rPr>
          <w:bCs/>
          <w:sz w:val="28"/>
          <w:szCs w:val="28"/>
        </w:rPr>
        <w:t>обучение по</w:t>
      </w:r>
      <w:proofErr w:type="gramEnd"/>
      <w:r w:rsidRPr="00AC4629">
        <w:rPr>
          <w:bCs/>
          <w:sz w:val="28"/>
          <w:szCs w:val="28"/>
        </w:rPr>
        <w:t xml:space="preserve"> междисциплинарному курсу: </w:t>
      </w:r>
    </w:p>
    <w:p w:rsidR="002101C1" w:rsidRPr="00AC4629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AC4629">
        <w:rPr>
          <w:bCs/>
          <w:sz w:val="28"/>
          <w:szCs w:val="28"/>
        </w:rPr>
        <w:tab/>
        <w:t>наличие высшего медицинского образования, соответствующего профилю модуля «</w:t>
      </w:r>
      <w:r w:rsidRPr="00AC4629">
        <w:rPr>
          <w:sz w:val="28"/>
          <w:szCs w:val="28"/>
        </w:rPr>
        <w:t>Оказание доврачебной медицинской помощи при неотложных и экстремальных состояниях</w:t>
      </w:r>
      <w:r w:rsidRPr="00AC4629">
        <w:rPr>
          <w:i/>
          <w:caps/>
          <w:sz w:val="28"/>
          <w:szCs w:val="28"/>
        </w:rPr>
        <w:t xml:space="preserve">» </w:t>
      </w:r>
      <w:r w:rsidRPr="00AC4629">
        <w:rPr>
          <w:bCs/>
          <w:sz w:val="28"/>
          <w:szCs w:val="28"/>
        </w:rPr>
        <w:t>и специальности «Сестринское дело». Опыт деятельности в организациях соответствующей профессиональной сферы является обязательным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2101C1" w:rsidRPr="00AC4629" w:rsidRDefault="002101C1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C4629">
        <w:rPr>
          <w:bCs/>
          <w:sz w:val="28"/>
          <w:szCs w:val="28"/>
        </w:rPr>
        <w:t xml:space="preserve">     -руководители </w:t>
      </w:r>
      <w:proofErr w:type="gramStart"/>
      <w:r w:rsidRPr="00AC4629">
        <w:rPr>
          <w:bCs/>
          <w:sz w:val="28"/>
          <w:szCs w:val="28"/>
        </w:rPr>
        <w:t>производственной</w:t>
      </w:r>
      <w:proofErr w:type="gramEnd"/>
      <w:r w:rsidRPr="00AC4629">
        <w:rPr>
          <w:bCs/>
          <w:sz w:val="28"/>
          <w:szCs w:val="28"/>
        </w:rPr>
        <w:t xml:space="preserve"> практики-специалисты сестринского дела (квалификация - медицинская сестра).</w:t>
      </w:r>
    </w:p>
    <w:p w:rsidR="006424A0" w:rsidRPr="00AC4629" w:rsidRDefault="006424A0" w:rsidP="00E4244B">
      <w:pPr>
        <w:spacing w:line="360" w:lineRule="auto"/>
        <w:ind w:firstLine="709"/>
        <w:rPr>
          <w:sz w:val="28"/>
          <w:szCs w:val="28"/>
        </w:rPr>
      </w:pPr>
    </w:p>
    <w:p w:rsidR="005D342B" w:rsidRPr="00AC4629" w:rsidRDefault="00513743" w:rsidP="00E4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9A5E3F" w:rsidRPr="00AC4629">
        <w:rPr>
          <w:b/>
          <w:caps/>
          <w:sz w:val="28"/>
          <w:szCs w:val="28"/>
        </w:rPr>
        <w:lastRenderedPageBreak/>
        <w:t>5</w:t>
      </w:r>
      <w:r w:rsidR="005D342B" w:rsidRPr="00AC4629">
        <w:rPr>
          <w:b/>
          <w:caps/>
          <w:sz w:val="28"/>
          <w:szCs w:val="28"/>
        </w:rPr>
        <w:t xml:space="preserve">. </w:t>
      </w:r>
      <w:r w:rsidR="00FF6AC7" w:rsidRPr="00AC4629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C4629">
        <w:rPr>
          <w:b/>
          <w:caps/>
          <w:sz w:val="28"/>
          <w:szCs w:val="28"/>
        </w:rPr>
        <w:t>освоения</w:t>
      </w:r>
      <w:r w:rsidR="000D702E">
        <w:rPr>
          <w:b/>
          <w:caps/>
          <w:sz w:val="28"/>
          <w:szCs w:val="28"/>
        </w:rPr>
        <w:t xml:space="preserve"> раздела </w:t>
      </w:r>
      <w:r w:rsidR="009A5E3F" w:rsidRPr="00AC4629">
        <w:rPr>
          <w:b/>
          <w:caps/>
          <w:sz w:val="28"/>
          <w:szCs w:val="28"/>
        </w:rPr>
        <w:t>профессионального модуля (вида профессиональной деятельности)</w:t>
      </w:r>
    </w:p>
    <w:p w:rsidR="007B60C2" w:rsidRPr="00AC4629" w:rsidRDefault="007B60C2" w:rsidP="00E4244B">
      <w:pPr>
        <w:spacing w:line="360" w:lineRule="auto"/>
        <w:ind w:firstLine="709"/>
        <w:rPr>
          <w:sz w:val="28"/>
          <w:szCs w:val="28"/>
        </w:rPr>
      </w:pP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AC4629">
        <w:rPr>
          <w:spacing w:val="-3"/>
          <w:sz w:val="28"/>
          <w:szCs w:val="28"/>
        </w:rPr>
        <w:t>т</w:t>
      </w:r>
      <w:r w:rsidRPr="00AC4629">
        <w:rPr>
          <w:sz w:val="28"/>
          <w:szCs w:val="28"/>
        </w:rPr>
        <w:t>екущего контроля и промежуточной аттестации.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AC4629">
        <w:rPr>
          <w:spacing w:val="-3"/>
          <w:sz w:val="28"/>
          <w:szCs w:val="28"/>
        </w:rPr>
        <w:t>Текущий контроль проводится преподавателем в процессе обучения.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pacing w:val="-3"/>
          <w:sz w:val="28"/>
          <w:szCs w:val="28"/>
        </w:rPr>
        <w:t xml:space="preserve">Обучение </w:t>
      </w:r>
      <w:proofErr w:type="spellStart"/>
      <w:r w:rsidRPr="00AC4629">
        <w:rPr>
          <w:spacing w:val="-3"/>
          <w:sz w:val="28"/>
          <w:szCs w:val="28"/>
        </w:rPr>
        <w:t>по</w:t>
      </w:r>
      <w:r w:rsidR="000D702E">
        <w:rPr>
          <w:spacing w:val="-3"/>
          <w:sz w:val="28"/>
          <w:szCs w:val="28"/>
        </w:rPr>
        <w:t>разделу</w:t>
      </w:r>
      <w:proofErr w:type="spellEnd"/>
      <w:r w:rsidRPr="00AC4629">
        <w:rPr>
          <w:spacing w:val="-3"/>
          <w:sz w:val="28"/>
          <w:szCs w:val="28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2101C1" w:rsidRPr="00AC4629" w:rsidRDefault="002101C1" w:rsidP="00E4244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Формы и методы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по </w:t>
      </w:r>
      <w:r w:rsidR="000D702E">
        <w:rPr>
          <w:sz w:val="28"/>
          <w:szCs w:val="28"/>
        </w:rPr>
        <w:t xml:space="preserve"> разделу </w:t>
      </w:r>
      <w:r w:rsidRPr="00AC4629">
        <w:rPr>
          <w:sz w:val="28"/>
          <w:szCs w:val="28"/>
        </w:rPr>
        <w:t xml:space="preserve">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 xml:space="preserve">Для текущего и </w:t>
      </w:r>
      <w:r w:rsidR="000D702E">
        <w:rPr>
          <w:sz w:val="28"/>
          <w:szCs w:val="28"/>
        </w:rPr>
        <w:t xml:space="preserve">промежуточного </w:t>
      </w:r>
      <w:r w:rsidRPr="00AC4629">
        <w:rPr>
          <w:sz w:val="28"/>
          <w:szCs w:val="28"/>
        </w:rPr>
        <w:t xml:space="preserve"> контроля образовательными учрежд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ниями созда</w:t>
      </w:r>
      <w:r w:rsidR="000D702E">
        <w:rPr>
          <w:sz w:val="28"/>
          <w:szCs w:val="28"/>
        </w:rPr>
        <w:t xml:space="preserve">ны </w:t>
      </w:r>
      <w:r w:rsidRPr="00AC4629">
        <w:rPr>
          <w:sz w:val="28"/>
          <w:szCs w:val="28"/>
        </w:rPr>
        <w:t xml:space="preserve"> фонды оценочных средств (ФОС). </w:t>
      </w:r>
    </w:p>
    <w:p w:rsidR="002101C1" w:rsidRPr="00AC4629" w:rsidRDefault="002101C1" w:rsidP="00E4244B">
      <w:pPr>
        <w:spacing w:line="360" w:lineRule="auto"/>
        <w:ind w:firstLine="709"/>
        <w:jc w:val="both"/>
        <w:rPr>
          <w:sz w:val="28"/>
          <w:szCs w:val="28"/>
        </w:rPr>
      </w:pPr>
      <w:r w:rsidRPr="00AC4629">
        <w:rPr>
          <w:sz w:val="28"/>
          <w:szCs w:val="28"/>
        </w:rPr>
        <w:t>ФОС включают в себя педагогические контрольно-измерительные мат</w:t>
      </w:r>
      <w:r w:rsidRPr="00AC4629">
        <w:rPr>
          <w:sz w:val="28"/>
          <w:szCs w:val="28"/>
        </w:rPr>
        <w:t>е</w:t>
      </w:r>
      <w:r w:rsidRPr="00AC4629">
        <w:rPr>
          <w:sz w:val="28"/>
          <w:szCs w:val="28"/>
        </w:rPr>
        <w:t>риалы, предназначенные для определения соответствия (или несоответствия) индивидуальных образовательных достижений основным показателям резул</w:t>
      </w:r>
      <w:r w:rsidRPr="00AC4629">
        <w:rPr>
          <w:sz w:val="28"/>
          <w:szCs w:val="28"/>
        </w:rPr>
        <w:t>ь</w:t>
      </w:r>
      <w:r w:rsidRPr="00AC4629">
        <w:rPr>
          <w:sz w:val="28"/>
          <w:szCs w:val="28"/>
        </w:rPr>
        <w:t>татов подготовки.</w:t>
      </w:r>
    </w:p>
    <w:p w:rsidR="002101C1" w:rsidRPr="00AC4629" w:rsidRDefault="002101C1" w:rsidP="00E4244B">
      <w:pPr>
        <w:spacing w:line="360" w:lineRule="auto"/>
        <w:ind w:firstLine="709"/>
        <w:rPr>
          <w:sz w:val="28"/>
          <w:szCs w:val="28"/>
        </w:rPr>
      </w:pPr>
      <w:r w:rsidRPr="00AC4629">
        <w:rPr>
          <w:sz w:val="28"/>
          <w:szCs w:val="28"/>
        </w:rPr>
        <w:t>Формы и методы контроля и оценки результатов обучения позволя</w:t>
      </w:r>
      <w:r w:rsidR="000D702E">
        <w:rPr>
          <w:sz w:val="28"/>
          <w:szCs w:val="28"/>
        </w:rPr>
        <w:t>ю</w:t>
      </w:r>
      <w:r w:rsidRPr="00AC4629">
        <w:rPr>
          <w:sz w:val="28"/>
          <w:szCs w:val="28"/>
        </w:rPr>
        <w:t xml:space="preserve">т проверять у обучающихся не только </w:t>
      </w:r>
      <w:proofErr w:type="spellStart"/>
      <w:r w:rsidRPr="00AC4629">
        <w:rPr>
          <w:sz w:val="28"/>
          <w:szCs w:val="28"/>
        </w:rPr>
        <w:t>сформированность</w:t>
      </w:r>
      <w:proofErr w:type="spellEnd"/>
      <w:r w:rsidRPr="00AC4629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101C1" w:rsidRDefault="002101C1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6018C" w:rsidRDefault="0076018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6018C" w:rsidRDefault="0076018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6018C" w:rsidRDefault="0076018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6018C" w:rsidRDefault="0076018C" w:rsidP="00E4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6018C" w:rsidRDefault="0076018C" w:rsidP="00760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3118"/>
      </w:tblGrid>
      <w:tr w:rsidR="0076018C" w:rsidRPr="00513743" w:rsidTr="00891BC1">
        <w:tc>
          <w:tcPr>
            <w:tcW w:w="2943" w:type="dxa"/>
            <w:shd w:val="clear" w:color="auto" w:fill="auto"/>
            <w:vAlign w:val="center"/>
          </w:tcPr>
          <w:p w:rsidR="0076018C" w:rsidRPr="00513743" w:rsidRDefault="0076018C" w:rsidP="00891BC1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 xml:space="preserve">Результаты </w:t>
            </w:r>
          </w:p>
          <w:p w:rsidR="0076018C" w:rsidRPr="00513743" w:rsidRDefault="0076018C" w:rsidP="00891BC1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професси</w:t>
            </w:r>
            <w:r w:rsidRPr="00513743">
              <w:rPr>
                <w:b/>
                <w:bCs/>
              </w:rPr>
              <w:t>о</w:t>
            </w:r>
            <w:r w:rsidRPr="00513743">
              <w:rPr>
                <w:b/>
                <w:bCs/>
              </w:rPr>
              <w:t>нальные компетенции)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6018C" w:rsidRPr="00513743" w:rsidRDefault="0076018C" w:rsidP="00891BC1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018C" w:rsidRPr="00513743" w:rsidRDefault="0076018C" w:rsidP="00891BC1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методы ко</w:t>
            </w:r>
            <w:r w:rsidRPr="00513743">
              <w:rPr>
                <w:b/>
              </w:rPr>
              <w:t>н</w:t>
            </w:r>
            <w:r w:rsidRPr="00513743">
              <w:rPr>
                <w:b/>
              </w:rPr>
              <w:t xml:space="preserve">троля и оценки </w:t>
            </w:r>
          </w:p>
        </w:tc>
      </w:tr>
      <w:tr w:rsidR="0076018C" w:rsidRPr="00513743" w:rsidTr="00891BC1">
        <w:trPr>
          <w:trHeight w:val="637"/>
        </w:trPr>
        <w:tc>
          <w:tcPr>
            <w:tcW w:w="2943" w:type="dxa"/>
            <w:shd w:val="clear" w:color="auto" w:fill="auto"/>
          </w:tcPr>
          <w:p w:rsidR="0076018C" w:rsidRPr="00513743" w:rsidRDefault="0076018C" w:rsidP="00891BC1">
            <w:pPr>
              <w:spacing w:line="360" w:lineRule="auto"/>
              <w:rPr>
                <w:iCs/>
              </w:rPr>
            </w:pPr>
            <w:r w:rsidRPr="00513743">
              <w:t>ПК.3.1. Оказывать довр</w:t>
            </w:r>
            <w:r w:rsidRPr="00513743">
              <w:t>а</w:t>
            </w:r>
            <w:r w:rsidRPr="00513743">
              <w:t>чебную помощь при н</w:t>
            </w:r>
            <w:r w:rsidRPr="00513743">
              <w:t>е</w:t>
            </w:r>
            <w:r w:rsidRPr="00513743">
              <w:t>отложных состояниях и травмах</w:t>
            </w:r>
          </w:p>
        </w:tc>
        <w:tc>
          <w:tcPr>
            <w:tcW w:w="3261" w:type="dxa"/>
            <w:shd w:val="clear" w:color="auto" w:fill="auto"/>
          </w:tcPr>
          <w:p w:rsidR="0076018C" w:rsidRPr="00513743" w:rsidRDefault="0076018C" w:rsidP="00891B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513743"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3118" w:type="dxa"/>
            <w:shd w:val="clear" w:color="auto" w:fill="auto"/>
          </w:tcPr>
          <w:p w:rsidR="001A3FBA" w:rsidRDefault="0076018C" w:rsidP="001A3FBA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Pr="00B61747">
              <w:t>нятиях</w:t>
            </w:r>
            <w:r w:rsidR="001A3FBA">
              <w:t>.</w:t>
            </w:r>
          </w:p>
          <w:p w:rsidR="0076018C" w:rsidRPr="00513743" w:rsidRDefault="0076018C" w:rsidP="001A3FBA">
            <w:pPr>
              <w:pStyle w:val="afb"/>
              <w:widowControl w:val="0"/>
              <w:ind w:left="34" w:right="-84" w:hanging="34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76018C" w:rsidRPr="00513743" w:rsidTr="00891BC1">
        <w:trPr>
          <w:trHeight w:val="637"/>
        </w:trPr>
        <w:tc>
          <w:tcPr>
            <w:tcW w:w="2943" w:type="dxa"/>
            <w:shd w:val="clear" w:color="auto" w:fill="auto"/>
          </w:tcPr>
          <w:p w:rsidR="0076018C" w:rsidRPr="00513743" w:rsidRDefault="0076018C" w:rsidP="00891BC1">
            <w:pPr>
              <w:spacing w:line="360" w:lineRule="auto"/>
              <w:rPr>
                <w:iCs/>
              </w:rPr>
            </w:pPr>
            <w:r w:rsidRPr="00513743">
              <w:t>ПК.3.2</w:t>
            </w:r>
            <w:proofErr w:type="gramStart"/>
            <w:r w:rsidRPr="00513743">
              <w:t xml:space="preserve"> У</w:t>
            </w:r>
            <w:proofErr w:type="gramEnd"/>
            <w:r w:rsidRPr="00513743">
              <w:t>частвовать в ок</w:t>
            </w:r>
            <w:r w:rsidRPr="00513743">
              <w:t>а</w:t>
            </w:r>
            <w:r w:rsidRPr="00513743">
              <w:t>зании медицинской п</w:t>
            </w:r>
            <w:r w:rsidRPr="00513743">
              <w:t>о</w:t>
            </w:r>
            <w:r w:rsidRPr="00513743">
              <w:t>мощи при чрезвычайных ситуациях.</w:t>
            </w:r>
          </w:p>
        </w:tc>
        <w:tc>
          <w:tcPr>
            <w:tcW w:w="3261" w:type="dxa"/>
            <w:shd w:val="clear" w:color="auto" w:fill="auto"/>
          </w:tcPr>
          <w:p w:rsidR="0076018C" w:rsidRPr="00513743" w:rsidRDefault="0076018C" w:rsidP="00891BC1">
            <w:pPr>
              <w:spacing w:line="360" w:lineRule="auto"/>
              <w:jc w:val="both"/>
            </w:pPr>
            <w:r w:rsidRPr="00513743">
              <w:t xml:space="preserve">Полнота и точность </w:t>
            </w:r>
            <w:r w:rsidR="001A3FBA">
              <w:t xml:space="preserve">оказания помощи </w:t>
            </w:r>
            <w:r w:rsidRPr="00513743">
              <w:t>в соответствии с а</w:t>
            </w:r>
            <w:r w:rsidRPr="00513743">
              <w:t>л</w:t>
            </w:r>
            <w:r w:rsidRPr="00513743">
              <w:t>горитмами</w:t>
            </w:r>
            <w:r w:rsidR="001A3FBA">
              <w:t>.</w:t>
            </w:r>
          </w:p>
          <w:p w:rsidR="0076018C" w:rsidRPr="00513743" w:rsidRDefault="0076018C" w:rsidP="00891B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1A3FBA" w:rsidRDefault="0076018C" w:rsidP="001A3FBA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="001A3FBA">
              <w:t>нятиях.</w:t>
            </w:r>
          </w:p>
          <w:p w:rsidR="0076018C" w:rsidRPr="00513743" w:rsidRDefault="0076018C" w:rsidP="001A3FBA">
            <w:pPr>
              <w:pStyle w:val="afb"/>
              <w:widowControl w:val="0"/>
              <w:ind w:left="34" w:right="-84" w:hanging="34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  <w:tr w:rsidR="0076018C" w:rsidRPr="00513743" w:rsidTr="00891BC1">
        <w:trPr>
          <w:trHeight w:val="637"/>
        </w:trPr>
        <w:tc>
          <w:tcPr>
            <w:tcW w:w="2943" w:type="dxa"/>
            <w:shd w:val="clear" w:color="auto" w:fill="auto"/>
          </w:tcPr>
          <w:p w:rsidR="0076018C" w:rsidRPr="00513743" w:rsidRDefault="0076018C" w:rsidP="00891BC1">
            <w:pPr>
              <w:spacing w:line="360" w:lineRule="auto"/>
              <w:rPr>
                <w:iCs/>
              </w:rPr>
            </w:pPr>
            <w:r w:rsidRPr="00513743">
              <w:t>ПК.3.3</w:t>
            </w:r>
            <w:proofErr w:type="gramStart"/>
            <w:r w:rsidRPr="00513743">
              <w:t>В</w:t>
            </w:r>
            <w:proofErr w:type="gramEnd"/>
            <w:r w:rsidRPr="00513743">
              <w:t>заимодействовать с членами професси</w:t>
            </w:r>
            <w:r w:rsidRPr="00513743">
              <w:t>о</w:t>
            </w:r>
            <w:r w:rsidRPr="00513743">
              <w:t>нальной бригады и добр</w:t>
            </w:r>
            <w:r w:rsidRPr="00513743">
              <w:t>о</w:t>
            </w:r>
            <w:r w:rsidRPr="00513743">
              <w:t>вольными</w:t>
            </w:r>
            <w:r w:rsidRPr="00513743">
              <w:rPr>
                <w:iCs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76018C" w:rsidRPr="00513743" w:rsidRDefault="001A3FBA" w:rsidP="00891BC1">
            <w:pPr>
              <w:spacing w:line="360" w:lineRule="auto"/>
              <w:jc w:val="both"/>
              <w:rPr>
                <w:bCs/>
              </w:rPr>
            </w:pPr>
            <w:r>
              <w:t>Д</w:t>
            </w:r>
            <w:r w:rsidR="0076018C" w:rsidRPr="00513743">
              <w:t>емонстрация навыков раб</w:t>
            </w:r>
            <w:r w:rsidR="0076018C" w:rsidRPr="00513743">
              <w:t>о</w:t>
            </w:r>
            <w:r w:rsidR="0076018C" w:rsidRPr="00513743">
              <w:t>ты с членами професси</w:t>
            </w:r>
            <w:r w:rsidR="0076018C" w:rsidRPr="00513743">
              <w:t>о</w:t>
            </w:r>
            <w:r w:rsidR="0076018C" w:rsidRPr="00513743">
              <w:t>нальной бригады и добр</w:t>
            </w:r>
            <w:r w:rsidR="0076018C" w:rsidRPr="00513743">
              <w:t>о</w:t>
            </w:r>
            <w:r w:rsidR="0076018C" w:rsidRPr="00513743">
              <w:t>вольными с членами профе</w:t>
            </w:r>
            <w:r w:rsidR="0076018C" w:rsidRPr="00513743">
              <w:t>с</w:t>
            </w:r>
            <w:r w:rsidR="0076018C" w:rsidRPr="00513743">
              <w:t>сиональной бригады и до</w:t>
            </w:r>
            <w:r w:rsidR="0076018C" w:rsidRPr="00513743">
              <w:t>б</w:t>
            </w:r>
            <w:r w:rsidR="0076018C" w:rsidRPr="00513743">
              <w:t>ровольными</w:t>
            </w:r>
            <w:r w:rsidR="0076018C" w:rsidRPr="00513743">
              <w:rPr>
                <w:iCs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6018C" w:rsidRPr="00B61747" w:rsidRDefault="0076018C" w:rsidP="00891BC1">
            <w:pPr>
              <w:pStyle w:val="afb"/>
              <w:widowControl w:val="0"/>
              <w:ind w:left="34" w:right="-84" w:hanging="34"/>
              <w:jc w:val="both"/>
            </w:pPr>
            <w:r w:rsidRPr="00B61747">
              <w:t>Экспертное наблюдение и оценка на практических з</w:t>
            </w:r>
            <w:r w:rsidRPr="00B61747">
              <w:t>а</w:t>
            </w:r>
            <w:r w:rsidR="001A3FBA">
              <w:t>нятиях.</w:t>
            </w:r>
          </w:p>
          <w:p w:rsidR="0076018C" w:rsidRPr="00513743" w:rsidRDefault="0076018C" w:rsidP="00891BC1">
            <w:pPr>
              <w:spacing w:line="360" w:lineRule="auto"/>
              <w:jc w:val="both"/>
              <w:rPr>
                <w:bCs/>
              </w:rPr>
            </w:pPr>
            <w:r w:rsidRPr="00B61747">
              <w:t xml:space="preserve">Экспертная оценка на </w:t>
            </w:r>
            <w:r>
              <w:t>кв</w:t>
            </w:r>
            <w:r>
              <w:t>а</w:t>
            </w:r>
            <w:r>
              <w:t>лификационном</w:t>
            </w:r>
            <w:r w:rsidRPr="00B61747">
              <w:t xml:space="preserve"> экзамене</w:t>
            </w:r>
          </w:p>
        </w:tc>
      </w:tr>
    </w:tbl>
    <w:p w:rsidR="0076018C" w:rsidRDefault="0076018C" w:rsidP="00760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76018C" w:rsidRDefault="0076018C" w:rsidP="00760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2977"/>
      </w:tblGrid>
      <w:tr w:rsidR="0076018C" w:rsidRPr="00FE7298" w:rsidTr="00B76560">
        <w:tc>
          <w:tcPr>
            <w:tcW w:w="2943" w:type="dxa"/>
          </w:tcPr>
          <w:p w:rsidR="0076018C" w:rsidRPr="00CE4790" w:rsidRDefault="0076018C" w:rsidP="00891BC1">
            <w:pPr>
              <w:jc w:val="center"/>
              <w:rPr>
                <w:b/>
              </w:rPr>
            </w:pPr>
            <w:r w:rsidRPr="00CE4790">
              <w:rPr>
                <w:b/>
              </w:rPr>
              <w:t xml:space="preserve">Результаты </w:t>
            </w:r>
          </w:p>
          <w:p w:rsidR="0076018C" w:rsidRPr="00CE4790" w:rsidRDefault="0076018C" w:rsidP="00891BC1">
            <w:pPr>
              <w:jc w:val="center"/>
              <w:rPr>
                <w:b/>
              </w:rPr>
            </w:pPr>
            <w:r w:rsidRPr="00CE4790">
              <w:rPr>
                <w:b/>
              </w:rPr>
              <w:t>(освоенные общие ко</w:t>
            </w:r>
            <w:r w:rsidRPr="00CE4790">
              <w:rPr>
                <w:b/>
              </w:rPr>
              <w:t>м</w:t>
            </w:r>
            <w:r w:rsidRPr="00CE4790">
              <w:rPr>
                <w:b/>
              </w:rPr>
              <w:t>петенции)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  <w:rPr>
                <w:b/>
              </w:rPr>
            </w:pPr>
            <w:r w:rsidRPr="00CE4790">
              <w:rPr>
                <w:b/>
              </w:rPr>
              <w:t>Основные показатели оце</w:t>
            </w:r>
            <w:r w:rsidRPr="00CE4790">
              <w:rPr>
                <w:b/>
              </w:rPr>
              <w:t>н</w:t>
            </w:r>
            <w:r w:rsidRPr="00CE4790">
              <w:rPr>
                <w:b/>
              </w:rPr>
              <w:t>ки результата</w:t>
            </w:r>
          </w:p>
        </w:tc>
        <w:tc>
          <w:tcPr>
            <w:tcW w:w="2977" w:type="dxa"/>
          </w:tcPr>
          <w:p w:rsidR="0076018C" w:rsidRPr="00FE7298" w:rsidRDefault="0076018C" w:rsidP="00891BC1">
            <w:pPr>
              <w:jc w:val="center"/>
              <w:rPr>
                <w:b/>
              </w:rPr>
            </w:pPr>
            <w:r w:rsidRPr="00FE7298">
              <w:rPr>
                <w:b/>
              </w:rPr>
              <w:t>Формы и методы ко</w:t>
            </w:r>
            <w:r w:rsidRPr="00FE7298">
              <w:rPr>
                <w:b/>
              </w:rPr>
              <w:t>н</w:t>
            </w:r>
            <w:r w:rsidRPr="00FE7298">
              <w:rPr>
                <w:b/>
              </w:rPr>
              <w:t xml:space="preserve">троля и оценки 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ОК.1. Понимать сущность и социальную значимость своей будущей профе</w:t>
            </w:r>
            <w:r w:rsidRPr="00CE4790">
              <w:rPr>
                <w:iCs/>
              </w:rPr>
              <w:t>с</w:t>
            </w:r>
            <w:r w:rsidRPr="00CE4790">
              <w:rPr>
                <w:iCs/>
              </w:rPr>
              <w:t>сии, проявлять к ней устойчивый интерес.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интереса к б</w:t>
            </w:r>
            <w:r w:rsidRPr="00CE4790">
              <w:t>у</w:t>
            </w:r>
            <w:r w:rsidRPr="00CE4790">
              <w:t>дущей профессии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ОК.2. Организовывать собственную деятел</w:t>
            </w:r>
            <w:r w:rsidRPr="00CE4790">
              <w:rPr>
                <w:iCs/>
              </w:rPr>
              <w:t>ь</w:t>
            </w:r>
            <w:r w:rsidRPr="00CE4790">
              <w:rPr>
                <w:iCs/>
              </w:rPr>
              <w:t>ность, выбирать типовые методы и способы выпо</w:t>
            </w:r>
            <w:r w:rsidRPr="00CE4790">
              <w:rPr>
                <w:iCs/>
              </w:rPr>
              <w:t>л</w:t>
            </w:r>
            <w:r w:rsidRPr="00CE4790">
              <w:rPr>
                <w:iCs/>
              </w:rPr>
              <w:t>нения профессиональных задач, оценивать их в</w:t>
            </w:r>
            <w:r w:rsidRPr="00CE4790">
              <w:rPr>
                <w:iCs/>
              </w:rPr>
              <w:t>ы</w:t>
            </w:r>
            <w:r w:rsidRPr="00CE4790">
              <w:rPr>
                <w:iCs/>
              </w:rPr>
              <w:t>полнение и качество.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выбор и применение методов и способов решения профе</w:t>
            </w:r>
            <w:r w:rsidRPr="00CE4790">
              <w:t>с</w:t>
            </w:r>
            <w:r w:rsidRPr="00CE4790">
              <w:t>сиональных задач при пров</w:t>
            </w:r>
            <w:r w:rsidRPr="00CE4790">
              <w:t>е</w:t>
            </w:r>
            <w:r w:rsidRPr="00CE4790">
              <w:t>дении лечебно-диагностических и реабилит</w:t>
            </w:r>
            <w:r w:rsidRPr="00CE4790">
              <w:t>а</w:t>
            </w:r>
            <w:r w:rsidRPr="00CE4790">
              <w:t>ционных мероприятий;</w:t>
            </w:r>
          </w:p>
          <w:p w:rsidR="0076018C" w:rsidRPr="00CE4790" w:rsidRDefault="0076018C" w:rsidP="00891BC1">
            <w:pPr>
              <w:jc w:val="center"/>
            </w:pPr>
            <w:r w:rsidRPr="00CE4790">
              <w:t>оценка эффективности и кач</w:t>
            </w:r>
            <w:r w:rsidRPr="00CE4790">
              <w:t>е</w:t>
            </w:r>
            <w:r w:rsidRPr="00CE4790">
              <w:t>ства выполнения;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ОК.3. Принимать реш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ния в стандартных и н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стандартных ситуациях и нести за них ответстве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lastRenderedPageBreak/>
              <w:t>ность.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lastRenderedPageBreak/>
              <w:t>решение стандартных и н</w:t>
            </w:r>
            <w:r w:rsidRPr="00CE4790">
              <w:t>е</w:t>
            </w:r>
            <w:r w:rsidRPr="00CE4790">
              <w:t>стандартных профессионал</w:t>
            </w:r>
            <w:r w:rsidRPr="00CE4790">
              <w:t>ь</w:t>
            </w:r>
            <w:r w:rsidRPr="00CE4790">
              <w:t>ных задач при проведении л</w:t>
            </w:r>
            <w:r w:rsidRPr="00CE4790">
              <w:t>е</w:t>
            </w:r>
            <w:r w:rsidRPr="00CE4790">
              <w:t>чебно-диагностических и ре</w:t>
            </w:r>
            <w:r w:rsidRPr="00CE4790">
              <w:t>а</w:t>
            </w:r>
            <w:r w:rsidRPr="00CE4790">
              <w:lastRenderedPageBreak/>
              <w:t>билитационных процессах м</w:t>
            </w:r>
            <w:r w:rsidRPr="00CE4790">
              <w:t>е</w:t>
            </w:r>
            <w:r w:rsidRPr="00CE4790">
              <w:t>роприятий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lastRenderedPageBreak/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lastRenderedPageBreak/>
              <w:t>ОК.4. Осуществлять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иск и использование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формации, необходимой для эффективного выпо</w:t>
            </w:r>
            <w:r w:rsidRPr="00CE4790">
              <w:rPr>
                <w:iCs/>
              </w:rPr>
              <w:t>л</w:t>
            </w:r>
            <w:r w:rsidRPr="00CE4790">
              <w:rPr>
                <w:iCs/>
              </w:rPr>
              <w:t>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эффективный поиск необх</w:t>
            </w:r>
            <w:r w:rsidRPr="00CE4790">
              <w:t>о</w:t>
            </w:r>
            <w:r w:rsidRPr="00CE4790">
              <w:t>димой информации;</w:t>
            </w:r>
          </w:p>
          <w:p w:rsidR="0076018C" w:rsidRPr="00CE4790" w:rsidRDefault="0076018C" w:rsidP="00891BC1">
            <w:pPr>
              <w:jc w:val="center"/>
            </w:pPr>
            <w:r w:rsidRPr="00CE4790">
              <w:t>использование различных и</w:t>
            </w:r>
            <w:r w:rsidRPr="00CE4790">
              <w:t>с</w:t>
            </w:r>
            <w:r w:rsidRPr="00CE4790">
              <w:t xml:space="preserve">точников, включая </w:t>
            </w:r>
            <w:proofErr w:type="gramStart"/>
            <w:r w:rsidRPr="00CE4790">
              <w:t>электро</w:t>
            </w:r>
            <w:r w:rsidRPr="00CE4790">
              <w:t>н</w:t>
            </w:r>
            <w:r w:rsidRPr="00CE4790">
              <w:t>ные</w:t>
            </w:r>
            <w:proofErr w:type="gramEnd"/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ОК.5. Использовать и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формационно-коммуникационные те</w:t>
            </w:r>
            <w:r w:rsidRPr="00CE4790">
              <w:rPr>
                <w:iCs/>
              </w:rPr>
              <w:t>х</w:t>
            </w:r>
            <w:r w:rsidRPr="00CE4790">
              <w:rPr>
                <w:iCs/>
              </w:rPr>
              <w:t>нологии в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нальной деятельности.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умений испол</w:t>
            </w:r>
            <w:r w:rsidRPr="00CE4790">
              <w:t>ь</w:t>
            </w:r>
            <w:r w:rsidRPr="00CE4790">
              <w:t>зования информационно-коммуникационные технол</w:t>
            </w:r>
            <w:r w:rsidRPr="00CE4790">
              <w:t>о</w:t>
            </w:r>
            <w:r w:rsidRPr="00CE4790">
              <w:t>гии в профессиональной де</w:t>
            </w:r>
            <w:r w:rsidRPr="00CE4790">
              <w:t>я</w:t>
            </w:r>
            <w:r w:rsidRPr="00CE4790">
              <w:t>тельности.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ОК.6. Работать в колле</w:t>
            </w:r>
            <w:r w:rsidRPr="00CE4790">
              <w:rPr>
                <w:iCs/>
              </w:rPr>
              <w:t>к</w:t>
            </w:r>
            <w:r w:rsidRPr="00CE4790">
              <w:rPr>
                <w:iCs/>
              </w:rPr>
              <w:t>тиве и команде, эффе</w:t>
            </w:r>
            <w:r w:rsidRPr="00CE4790">
              <w:rPr>
                <w:iCs/>
              </w:rPr>
              <w:t>к</w:t>
            </w:r>
            <w:r w:rsidRPr="00CE4790">
              <w:rPr>
                <w:iCs/>
              </w:rPr>
              <w:t>тивно общаться с колл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гами, руководством, п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требителями.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навыков работы в коллективе и в команде, э</w:t>
            </w:r>
            <w:r w:rsidRPr="00CE4790">
              <w:t>ф</w:t>
            </w:r>
            <w:r w:rsidRPr="00CE4790">
              <w:t>фективно общаться с коллег</w:t>
            </w:r>
            <w:r w:rsidRPr="00CE4790">
              <w:t>а</w:t>
            </w:r>
            <w:r w:rsidRPr="00CE4790">
              <w:t>ми, руководством, пациентами и их окружением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ОК.7. Брать на себя о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ветственность за работу членов (подчиненных), за результат выполнения з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даний.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 xml:space="preserve">демонстрация умений </w:t>
            </w:r>
            <w:r w:rsidRPr="00CE4790">
              <w:rPr>
                <w:iCs/>
              </w:rPr>
              <w:t>брать на себя ответственность за раб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ту членов (подчиненных), за результат выполнения зад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ний.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ОК.8. Самостоятельно определять задачи пр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фессионального и ли</w:t>
            </w:r>
            <w:r w:rsidRPr="00CE4790">
              <w:rPr>
                <w:iCs/>
              </w:rPr>
              <w:t>ч</w:t>
            </w:r>
            <w:r w:rsidRPr="00CE4790">
              <w:rPr>
                <w:iCs/>
              </w:rPr>
              <w:t>ностного развития, зан</w:t>
            </w:r>
            <w:r w:rsidRPr="00CE4790">
              <w:rPr>
                <w:iCs/>
              </w:rPr>
              <w:t>и</w:t>
            </w:r>
            <w:r w:rsidRPr="00CE4790">
              <w:rPr>
                <w:iCs/>
              </w:rPr>
              <w:t>маться самообразованием, осознанно планировать и осуществлять повышение квалификации.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проявление интереса к инн</w:t>
            </w:r>
            <w:r w:rsidRPr="00CE4790">
              <w:t>о</w:t>
            </w:r>
            <w:r w:rsidRPr="00CE4790">
              <w:t>вациям в области професси</w:t>
            </w:r>
            <w:r w:rsidRPr="00CE4790">
              <w:t>о</w:t>
            </w:r>
            <w:r w:rsidRPr="00CE4790">
              <w:t>нальной деятельности.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ОК.9. Ориентироваться в условиях смены технол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гий в профессиональной деятельности.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умений изм</w:t>
            </w:r>
            <w:r w:rsidRPr="00CE4790">
              <w:t>е</w:t>
            </w:r>
            <w:r w:rsidRPr="00CE4790">
              <w:t>нять технологии выполнения профилактических сестри</w:t>
            </w:r>
            <w:r w:rsidRPr="00CE4790">
              <w:t>н</w:t>
            </w:r>
            <w:r w:rsidRPr="00CE4790">
              <w:t>ских мероприятий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>Экспертное наблюдение и оценка на практических занятиях и квалификац</w:t>
            </w:r>
            <w:r w:rsidRPr="00DE7BF7">
              <w:rPr>
                <w:bCs/>
              </w:rPr>
              <w:t>и</w:t>
            </w:r>
            <w:r w:rsidRPr="00DE7BF7">
              <w:rPr>
                <w:bCs/>
              </w:rPr>
              <w:t>онном экзамене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ОК.10.  Бережно отн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ситься к историческому наследию и культурным традициям народа, ув</w:t>
            </w:r>
            <w:r w:rsidRPr="00CE4790">
              <w:rPr>
                <w:iCs/>
              </w:rPr>
              <w:t>а</w:t>
            </w:r>
            <w:r w:rsidRPr="00CE4790">
              <w:rPr>
                <w:iCs/>
              </w:rPr>
              <w:t>жать социальные, кул</w:t>
            </w:r>
            <w:r w:rsidRPr="00CE4790">
              <w:rPr>
                <w:iCs/>
              </w:rPr>
              <w:t>ь</w:t>
            </w:r>
            <w:r w:rsidRPr="00CE4790">
              <w:rPr>
                <w:iCs/>
              </w:rPr>
              <w:t>турные и религиозные различия.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бережного о</w:t>
            </w:r>
            <w:r w:rsidRPr="00CE4790">
              <w:t>т</w:t>
            </w:r>
            <w:r w:rsidRPr="00CE4790">
              <w:t>ношения к историческому наследию и культурным тр</w:t>
            </w:r>
            <w:r w:rsidRPr="00CE4790">
              <w:t>а</w:t>
            </w:r>
            <w:r w:rsidRPr="00CE4790">
              <w:t>дициям народа, уважения с</w:t>
            </w:r>
            <w:r w:rsidRPr="00CE4790">
              <w:t>о</w:t>
            </w:r>
            <w:r w:rsidRPr="00CE4790">
              <w:t>циальных, культурных и рел</w:t>
            </w:r>
            <w:r w:rsidRPr="00CE4790">
              <w:t>и</w:t>
            </w:r>
            <w:r w:rsidRPr="00CE4790">
              <w:t>гиозных различий при ос</w:t>
            </w:r>
            <w:r w:rsidRPr="00CE4790">
              <w:t>у</w:t>
            </w:r>
            <w:r w:rsidRPr="00CE4790">
              <w:t>ществлении профилактич</w:t>
            </w:r>
            <w:r w:rsidRPr="00CE4790">
              <w:t>е</w:t>
            </w:r>
            <w:r w:rsidRPr="00CE4790">
              <w:t>ских сестринских меропри</w:t>
            </w:r>
            <w:r w:rsidRPr="00CE4790">
              <w:t>я</w:t>
            </w:r>
            <w:r w:rsidRPr="00CE4790">
              <w:t>тий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 xml:space="preserve">Экспертное наблюдение и оценка на практических занятиях 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>ОК.11. Быть готовым брать на себя нравстве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ные обязательства по о</w:t>
            </w:r>
            <w:r w:rsidRPr="00CE4790">
              <w:rPr>
                <w:iCs/>
              </w:rPr>
              <w:t>т</w:t>
            </w:r>
            <w:r w:rsidRPr="00CE4790">
              <w:rPr>
                <w:iCs/>
              </w:rPr>
              <w:t>ношению к природе, о</w:t>
            </w:r>
            <w:r w:rsidRPr="00CE4790">
              <w:rPr>
                <w:iCs/>
              </w:rPr>
              <w:t>б</w:t>
            </w:r>
            <w:r w:rsidRPr="00CE4790">
              <w:rPr>
                <w:iCs/>
              </w:rPr>
              <w:t>ществу и человеку.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 xml:space="preserve">демонстрация готовности брать на себя нравственные обязательства по отношению к природе, обществу и человеку 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 xml:space="preserve">Экспертное наблюдение и оценка на практических занятиях 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t xml:space="preserve">ОК.12. Организовывать </w:t>
            </w:r>
            <w:r w:rsidRPr="00CE4790">
              <w:rPr>
                <w:iCs/>
              </w:rPr>
              <w:lastRenderedPageBreak/>
              <w:t>рабочее место с соблюд</w:t>
            </w:r>
            <w:r w:rsidRPr="00CE4790">
              <w:rPr>
                <w:iCs/>
              </w:rPr>
              <w:t>е</w:t>
            </w:r>
            <w:r w:rsidRPr="00CE4790">
              <w:rPr>
                <w:iCs/>
              </w:rPr>
              <w:t>нием требований охраны труда, производственной санитарии, инфекционной и противопожарной бе</w:t>
            </w:r>
            <w:r w:rsidRPr="00CE4790">
              <w:rPr>
                <w:iCs/>
              </w:rPr>
              <w:t>з</w:t>
            </w:r>
            <w:r w:rsidRPr="00CE4790">
              <w:rPr>
                <w:iCs/>
              </w:rPr>
              <w:t>опасности.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lastRenderedPageBreak/>
              <w:t xml:space="preserve">демонстрация </w:t>
            </w:r>
            <w:proofErr w:type="spellStart"/>
            <w:r w:rsidRPr="00CE4790">
              <w:t>способности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р</w:t>
            </w:r>
            <w:r w:rsidRPr="00CE4790">
              <w:rPr>
                <w:iCs/>
              </w:rPr>
              <w:lastRenderedPageBreak/>
              <w:t>ганизовывать</w:t>
            </w:r>
            <w:proofErr w:type="spellEnd"/>
            <w:r w:rsidRPr="00CE4790">
              <w:rPr>
                <w:iCs/>
              </w:rPr>
              <w:t xml:space="preserve"> рабочее место с соблюдением требований охраны труда, производстве</w:t>
            </w:r>
            <w:r w:rsidRPr="00CE4790">
              <w:rPr>
                <w:iCs/>
              </w:rPr>
              <w:t>н</w:t>
            </w:r>
            <w:r w:rsidRPr="00CE4790">
              <w:rPr>
                <w:iCs/>
              </w:rPr>
              <w:t>ной санитарии, инфекционной и противопожарной безопа</w:t>
            </w:r>
            <w:r w:rsidRPr="00CE4790">
              <w:rPr>
                <w:iCs/>
              </w:rPr>
              <w:t>с</w:t>
            </w:r>
            <w:r w:rsidRPr="00CE4790">
              <w:rPr>
                <w:iCs/>
              </w:rPr>
              <w:t>ности.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lastRenderedPageBreak/>
              <w:t xml:space="preserve">Экспертное наблюдение и </w:t>
            </w:r>
            <w:r w:rsidRPr="00DE7BF7">
              <w:rPr>
                <w:bCs/>
              </w:rPr>
              <w:lastRenderedPageBreak/>
              <w:t xml:space="preserve">оценка на практических занятиях </w:t>
            </w:r>
          </w:p>
        </w:tc>
      </w:tr>
      <w:tr w:rsidR="0076018C" w:rsidTr="00B76560">
        <w:tc>
          <w:tcPr>
            <w:tcW w:w="2943" w:type="dxa"/>
          </w:tcPr>
          <w:p w:rsidR="0076018C" w:rsidRPr="00CE4790" w:rsidRDefault="0076018C" w:rsidP="00891BC1">
            <w:pPr>
              <w:rPr>
                <w:iCs/>
              </w:rPr>
            </w:pPr>
            <w:r w:rsidRPr="00CE4790">
              <w:rPr>
                <w:iCs/>
              </w:rPr>
              <w:lastRenderedPageBreak/>
              <w:t>ОК.13. Вести здоровый образ жизни, заниматься физической культурой и спортом для укрепления здоровья, достижения жизненных и професси</w:t>
            </w:r>
            <w:r w:rsidRPr="00CE4790">
              <w:rPr>
                <w:iCs/>
              </w:rPr>
              <w:t>о</w:t>
            </w:r>
            <w:r w:rsidRPr="00CE4790">
              <w:rPr>
                <w:iCs/>
              </w:rPr>
              <w:t>нальных целей.</w:t>
            </w:r>
          </w:p>
        </w:tc>
        <w:tc>
          <w:tcPr>
            <w:tcW w:w="3402" w:type="dxa"/>
          </w:tcPr>
          <w:p w:rsidR="0076018C" w:rsidRPr="00CE4790" w:rsidRDefault="0076018C" w:rsidP="00891BC1">
            <w:pPr>
              <w:jc w:val="center"/>
            </w:pPr>
            <w:r w:rsidRPr="00CE4790">
              <w:t>демонстрация ведения здор</w:t>
            </w:r>
            <w:r w:rsidRPr="00CE4790">
              <w:t>о</w:t>
            </w:r>
            <w:r w:rsidRPr="00CE4790">
              <w:t>вого образа жизни, участия в спортивных и физкультурных мероприятиях</w:t>
            </w:r>
          </w:p>
        </w:tc>
        <w:tc>
          <w:tcPr>
            <w:tcW w:w="2977" w:type="dxa"/>
          </w:tcPr>
          <w:p w:rsidR="0076018C" w:rsidRDefault="0076018C" w:rsidP="00891BC1">
            <w:r w:rsidRPr="00DE7BF7">
              <w:rPr>
                <w:bCs/>
              </w:rPr>
              <w:t xml:space="preserve">Экспертное наблюдение и оценка на практических занятиях </w:t>
            </w:r>
          </w:p>
        </w:tc>
      </w:tr>
    </w:tbl>
    <w:p w:rsidR="0076018C" w:rsidRPr="00AC4629" w:rsidRDefault="0076018C" w:rsidP="0099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98"/>
        <w:gridCol w:w="2097"/>
      </w:tblGrid>
      <w:tr w:rsidR="002101C1" w:rsidRPr="00513743" w:rsidTr="00D06C4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 xml:space="preserve">Результаты </w:t>
            </w:r>
          </w:p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оценки р</w:t>
            </w:r>
            <w:r w:rsidRPr="00513743">
              <w:rPr>
                <w:b/>
              </w:rPr>
              <w:t>е</w:t>
            </w:r>
            <w:r w:rsidRPr="00513743">
              <w:rPr>
                <w:b/>
              </w:rPr>
              <w:t>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</w:t>
            </w:r>
            <w:r w:rsidRPr="00513743">
              <w:rPr>
                <w:b/>
              </w:rPr>
              <w:t>о</w:t>
            </w:r>
            <w:r w:rsidRPr="00513743">
              <w:rPr>
                <w:b/>
              </w:rPr>
              <w:t xml:space="preserve">ды контроля и оценки 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ПК.3.1. Оказывать доврачебную помощь при неотложных состо</w:t>
            </w:r>
            <w:r w:rsidRPr="00513743">
              <w:t>я</w:t>
            </w:r>
            <w:r w:rsidRPr="00513743">
              <w:t>ниях и травмах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</w:pPr>
            <w:r w:rsidRPr="00513743"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Экспертная оце</w:t>
            </w:r>
            <w:r w:rsidRPr="00513743">
              <w:rPr>
                <w:bCs/>
              </w:rPr>
              <w:t>н</w:t>
            </w:r>
            <w:r w:rsidRPr="00513743">
              <w:rPr>
                <w:bCs/>
              </w:rPr>
              <w:t>ка на практич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>ском экзамене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ПК.3.2</w:t>
            </w:r>
            <w:proofErr w:type="gramStart"/>
            <w:r w:rsidRPr="00513743">
              <w:t xml:space="preserve"> У</w:t>
            </w:r>
            <w:proofErr w:type="gramEnd"/>
            <w:r w:rsidRPr="00513743">
              <w:t>частвовать в оказании медицинской помощи при чре</w:t>
            </w:r>
            <w:r w:rsidRPr="00513743">
              <w:t>з</w:t>
            </w:r>
            <w:r w:rsidRPr="00513743">
              <w:t>вычайных ситуациях.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</w:pPr>
            <w:r w:rsidRPr="00513743">
              <w:t>Полнота и точность выполнения в соответствии с алгоритмами</w:t>
            </w:r>
          </w:p>
          <w:p w:rsidR="002101C1" w:rsidRPr="00513743" w:rsidRDefault="002101C1" w:rsidP="00E4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Экспертная оце</w:t>
            </w:r>
            <w:r w:rsidRPr="00513743">
              <w:rPr>
                <w:bCs/>
              </w:rPr>
              <w:t>н</w:t>
            </w:r>
            <w:r w:rsidRPr="00513743">
              <w:rPr>
                <w:bCs/>
              </w:rPr>
              <w:t>ка на практич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>ском экзамене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t>ПК.3.3</w:t>
            </w:r>
            <w:proofErr w:type="gramStart"/>
            <w:r w:rsidRPr="00513743">
              <w:t>В</w:t>
            </w:r>
            <w:proofErr w:type="gramEnd"/>
            <w:r w:rsidRPr="00513743">
              <w:t>заимодействовать с чл</w:t>
            </w:r>
            <w:r w:rsidRPr="00513743">
              <w:t>е</w:t>
            </w:r>
            <w:r w:rsidRPr="00513743">
              <w:t>нами профессиональной бригады и добровольными</w:t>
            </w:r>
            <w:r w:rsidRPr="00513743">
              <w:rPr>
                <w:iCs/>
              </w:rPr>
              <w:t>.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t>демонстрация навыков работы с членами профессиональной бригады и добровольными с членами пр</w:t>
            </w:r>
            <w:r w:rsidRPr="00513743">
              <w:t>о</w:t>
            </w:r>
            <w:r w:rsidRPr="00513743">
              <w:t>фессиональной бригады и добр</w:t>
            </w:r>
            <w:r w:rsidRPr="00513743">
              <w:t>о</w:t>
            </w:r>
            <w:r w:rsidRPr="00513743">
              <w:t>вольными</w:t>
            </w:r>
            <w:r w:rsidRPr="00513743">
              <w:rPr>
                <w:iCs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Экспертная оце</w:t>
            </w:r>
            <w:r w:rsidRPr="00513743">
              <w:rPr>
                <w:bCs/>
              </w:rPr>
              <w:t>н</w:t>
            </w:r>
            <w:r w:rsidRPr="00513743">
              <w:rPr>
                <w:bCs/>
              </w:rPr>
              <w:t>ка на практич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>ском экзамене</w:t>
            </w:r>
          </w:p>
        </w:tc>
      </w:tr>
    </w:tbl>
    <w:p w:rsidR="002101C1" w:rsidRPr="006E7C80" w:rsidRDefault="002101C1" w:rsidP="00E4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2101C1" w:rsidRPr="00513743" w:rsidTr="00D06C4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 xml:space="preserve">Результаты </w:t>
            </w:r>
          </w:p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  <w:bCs/>
              </w:rPr>
              <w:t>(освоенные общие компете</w:t>
            </w:r>
            <w:r w:rsidRPr="00513743">
              <w:rPr>
                <w:b/>
                <w:bCs/>
              </w:rPr>
              <w:t>н</w:t>
            </w:r>
            <w:r w:rsidRPr="00513743">
              <w:rPr>
                <w:b/>
                <w:bCs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Cs/>
              </w:rPr>
            </w:pPr>
            <w:r w:rsidRPr="0051374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1C1" w:rsidRPr="00513743" w:rsidRDefault="002101C1" w:rsidP="00E4244B">
            <w:pPr>
              <w:spacing w:line="360" w:lineRule="auto"/>
              <w:jc w:val="center"/>
              <w:rPr>
                <w:b/>
                <w:bCs/>
              </w:rPr>
            </w:pPr>
            <w:r w:rsidRPr="00513743">
              <w:rPr>
                <w:b/>
              </w:rPr>
              <w:t>Формы и мет</w:t>
            </w:r>
            <w:r w:rsidRPr="00513743">
              <w:rPr>
                <w:b/>
              </w:rPr>
              <w:t>о</w:t>
            </w:r>
            <w:r w:rsidRPr="00513743">
              <w:rPr>
                <w:b/>
              </w:rPr>
              <w:t xml:space="preserve">ды контроля и оценки 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ОК.1. Понимать сущность и с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циальную значимость своей б</w:t>
            </w:r>
            <w:r w:rsidRPr="00513743">
              <w:rPr>
                <w:iCs/>
              </w:rPr>
              <w:t>у</w:t>
            </w:r>
            <w:r w:rsidRPr="00513743">
              <w:rPr>
                <w:iCs/>
              </w:rPr>
              <w:t>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lastRenderedPageBreak/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lastRenderedPageBreak/>
              <w:t>ОК.2. Организовывать собстве</w:t>
            </w:r>
            <w:r w:rsidRPr="00513743">
              <w:rPr>
                <w:iCs/>
              </w:rPr>
              <w:t>н</w:t>
            </w:r>
            <w:r w:rsidRPr="00513743">
              <w:rPr>
                <w:iCs/>
              </w:rPr>
              <w:t>ную деятельность, выбирать т</w:t>
            </w:r>
            <w:r w:rsidRPr="00513743">
              <w:rPr>
                <w:iCs/>
              </w:rPr>
              <w:t>и</w:t>
            </w:r>
            <w:r w:rsidRPr="00513743">
              <w:rPr>
                <w:iCs/>
              </w:rPr>
              <w:t>повые методы и способы выпо</w:t>
            </w:r>
            <w:r w:rsidRPr="00513743">
              <w:rPr>
                <w:iCs/>
              </w:rPr>
              <w:t>л</w:t>
            </w:r>
            <w:r w:rsidRPr="00513743">
              <w:rPr>
                <w:iCs/>
              </w:rPr>
              <w:t>нения профессиональных задач, оценивать их выполнение и кач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выбор и применение методов и способов решения професси</w:t>
            </w:r>
            <w:r w:rsidRPr="00513743">
              <w:t>о</w:t>
            </w:r>
            <w:r w:rsidRPr="00513743">
              <w:t>нальных задач при проведении лечебно-диагностических и ре</w:t>
            </w:r>
            <w:r w:rsidRPr="00513743">
              <w:t>а</w:t>
            </w:r>
            <w:r w:rsidRPr="00513743">
              <w:t>билитационных мероприятий;</w:t>
            </w:r>
          </w:p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оценка эффективности и качества выполнения;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ОК.3. Принимать решения в стандартных и нестандартных ситуациях и нести за них отве</w:t>
            </w:r>
            <w:r w:rsidRPr="00513743">
              <w:rPr>
                <w:iCs/>
              </w:rPr>
              <w:t>т</w:t>
            </w:r>
            <w:r w:rsidRPr="00513743">
              <w:rPr>
                <w:iCs/>
              </w:rPr>
              <w:t>ственность.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решение стандартных и неста</w:t>
            </w:r>
            <w:r w:rsidRPr="00513743">
              <w:t>н</w:t>
            </w:r>
            <w:r w:rsidRPr="00513743">
              <w:t>дартных профессиональных задач при проведении лечебно-диагностических и реабилитац</w:t>
            </w:r>
            <w:r w:rsidRPr="00513743">
              <w:t>и</w:t>
            </w:r>
            <w:r w:rsidRPr="00513743">
              <w:t>онных процессах мероприятий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ОК.4. Осуществлять поиск и и</w:t>
            </w:r>
            <w:r w:rsidRPr="00513743">
              <w:rPr>
                <w:iCs/>
              </w:rPr>
              <w:t>с</w:t>
            </w:r>
            <w:r w:rsidRPr="00513743">
              <w:rPr>
                <w:iCs/>
              </w:rPr>
              <w:t>пользование информации, нео</w:t>
            </w:r>
            <w:r w:rsidRPr="00513743">
              <w:rPr>
                <w:iCs/>
              </w:rPr>
              <w:t>б</w:t>
            </w:r>
            <w:r w:rsidRPr="00513743">
              <w:rPr>
                <w:iCs/>
              </w:rPr>
              <w:t>ходимой для эффективного в</w:t>
            </w:r>
            <w:r w:rsidRPr="00513743">
              <w:rPr>
                <w:iCs/>
              </w:rPr>
              <w:t>ы</w:t>
            </w:r>
            <w:r w:rsidRPr="00513743">
              <w:rPr>
                <w:iCs/>
              </w:rPr>
              <w:t>полнения профессиональных з</w:t>
            </w:r>
            <w:r w:rsidRPr="00513743">
              <w:rPr>
                <w:iCs/>
              </w:rPr>
              <w:t>а</w:t>
            </w:r>
            <w:r w:rsidRPr="00513743">
              <w:rPr>
                <w:iCs/>
              </w:rPr>
              <w:t>дач, профессионального и ли</w:t>
            </w:r>
            <w:r w:rsidRPr="00513743">
              <w:rPr>
                <w:iCs/>
              </w:rPr>
              <w:t>ч</w:t>
            </w:r>
            <w:r w:rsidRPr="00513743">
              <w:rPr>
                <w:iCs/>
              </w:rPr>
              <w:t>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эффективный поиск необходимой информации;</w:t>
            </w:r>
          </w:p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использование различных исто</w:t>
            </w:r>
            <w:r w:rsidRPr="00513743">
              <w:t>ч</w:t>
            </w:r>
            <w:r w:rsidRPr="00513743">
              <w:t xml:space="preserve">ников, включая </w:t>
            </w:r>
            <w:proofErr w:type="gramStart"/>
            <w:r w:rsidRPr="00513743">
              <w:t>электронные</w:t>
            </w:r>
            <w:proofErr w:type="gramEnd"/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ОК.5. Использовать информац</w:t>
            </w:r>
            <w:r w:rsidRPr="00513743">
              <w:rPr>
                <w:iCs/>
              </w:rPr>
              <w:t>и</w:t>
            </w:r>
            <w:r w:rsidRPr="00513743">
              <w:rPr>
                <w:iCs/>
              </w:rPr>
              <w:t>онно-коммуникационные техн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логии в профессиональной де</w:t>
            </w:r>
            <w:r w:rsidRPr="00513743">
              <w:rPr>
                <w:iCs/>
              </w:rPr>
              <w:t>я</w:t>
            </w:r>
            <w:r w:rsidRPr="00513743">
              <w:rPr>
                <w:iCs/>
              </w:rPr>
              <w:t>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умений использ</w:t>
            </w:r>
            <w:r w:rsidRPr="00513743">
              <w:t>о</w:t>
            </w:r>
            <w:r w:rsidRPr="00513743">
              <w:t>вания 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lastRenderedPageBreak/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lastRenderedPageBreak/>
              <w:t>ОК.6. Работать в коллективе и команде, эффективно общаться с коллегами, руководством, потр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навыков работы в коллективе и в команде, эффе</w:t>
            </w:r>
            <w:r w:rsidRPr="00513743">
              <w:t>к</w:t>
            </w:r>
            <w:r w:rsidRPr="00513743">
              <w:t>тивно общаться с коллегами, р</w:t>
            </w:r>
            <w:r w:rsidRPr="00513743">
              <w:t>у</w:t>
            </w:r>
            <w:r w:rsidRPr="00513743">
              <w:t>ководством, пациентами и их окружением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ОК.7. Брать на себя ответстве</w:t>
            </w:r>
            <w:r w:rsidRPr="00513743">
              <w:rPr>
                <w:iCs/>
              </w:rPr>
              <w:t>н</w:t>
            </w:r>
            <w:r w:rsidRPr="00513743">
              <w:rPr>
                <w:iCs/>
              </w:rPr>
              <w:t>ность за работу членов (подч</w:t>
            </w:r>
            <w:r w:rsidRPr="00513743">
              <w:rPr>
                <w:iCs/>
              </w:rPr>
              <w:t>и</w:t>
            </w:r>
            <w:r w:rsidRPr="00513743">
              <w:rPr>
                <w:iCs/>
              </w:rPr>
              <w:t>ненных), за результат выполн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 xml:space="preserve">демонстрация умений </w:t>
            </w:r>
            <w:r w:rsidRPr="00513743">
              <w:rPr>
                <w:iCs/>
              </w:rPr>
              <w:t>брать на себя ответственность за работу членов (подчиненных), за резул</w:t>
            </w:r>
            <w:r w:rsidRPr="00513743">
              <w:rPr>
                <w:iCs/>
              </w:rPr>
              <w:t>ь</w:t>
            </w:r>
            <w:r w:rsidRPr="00513743">
              <w:rPr>
                <w:iCs/>
              </w:rPr>
              <w:t>тат выполнения заданий.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Устный экзамен Тестовый ко</w:t>
            </w:r>
            <w:r w:rsidRPr="00513743">
              <w:rPr>
                <w:bCs/>
              </w:rPr>
              <w:t>н</w:t>
            </w:r>
            <w:r w:rsidRPr="00513743">
              <w:rPr>
                <w:bCs/>
              </w:rPr>
              <w:t>троль,</w:t>
            </w: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ОК.8. Самостоятельно опред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лять задачи профессионального и личностного развития, занимат</w:t>
            </w:r>
            <w:r w:rsidRPr="00513743">
              <w:rPr>
                <w:iCs/>
              </w:rPr>
              <w:t>ь</w:t>
            </w:r>
            <w:r w:rsidRPr="00513743">
              <w:rPr>
                <w:iCs/>
              </w:rPr>
              <w:t>ся самообразованием, осознанно планировать и осуществлять п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проявление интереса к инновац</w:t>
            </w:r>
            <w:r w:rsidRPr="00513743">
              <w:t>и</w:t>
            </w:r>
            <w:r w:rsidRPr="00513743">
              <w:t>ям в области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</w:p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ОК.9. Ориентироваться в услов</w:t>
            </w:r>
            <w:r w:rsidRPr="00513743">
              <w:rPr>
                <w:iCs/>
              </w:rPr>
              <w:t>и</w:t>
            </w:r>
            <w:r w:rsidRPr="00513743">
              <w:rPr>
                <w:iCs/>
              </w:rPr>
              <w:t>ях смены технологий в профе</w:t>
            </w:r>
            <w:r w:rsidRPr="00513743">
              <w:rPr>
                <w:iCs/>
              </w:rPr>
              <w:t>с</w:t>
            </w:r>
            <w:r w:rsidRPr="00513743">
              <w:rPr>
                <w:iCs/>
              </w:rPr>
              <w:t>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умений изменять технологии выполнения проф</w:t>
            </w:r>
            <w:r w:rsidRPr="00513743">
              <w:t>и</w:t>
            </w:r>
            <w:r w:rsidRPr="00513743">
              <w:t>лактических сестринских мер</w:t>
            </w:r>
            <w:r w:rsidRPr="00513743">
              <w:t>о</w:t>
            </w:r>
            <w:r w:rsidRPr="00513743">
              <w:lastRenderedPageBreak/>
              <w:t>приятий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lastRenderedPageBreak/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lastRenderedPageBreak/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lastRenderedPageBreak/>
              <w:t>ОК.10.  Бережно относиться к и</w:t>
            </w:r>
            <w:r w:rsidRPr="00513743">
              <w:rPr>
                <w:iCs/>
              </w:rPr>
              <w:t>с</w:t>
            </w:r>
            <w:r w:rsidRPr="00513743">
              <w:rPr>
                <w:iCs/>
              </w:rPr>
              <w:t>торическому наследию и кул</w:t>
            </w:r>
            <w:r w:rsidRPr="00513743">
              <w:rPr>
                <w:iCs/>
              </w:rPr>
              <w:t>ь</w:t>
            </w:r>
            <w:r w:rsidRPr="00513743">
              <w:rPr>
                <w:iCs/>
              </w:rPr>
              <w:t>турным традициям народа, ув</w:t>
            </w:r>
            <w:r w:rsidRPr="00513743">
              <w:rPr>
                <w:iCs/>
              </w:rPr>
              <w:t>а</w:t>
            </w:r>
            <w:r w:rsidRPr="00513743">
              <w:rPr>
                <w:iCs/>
              </w:rPr>
              <w:t>жать социальные, культурные и религиозные различия.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бережного отнош</w:t>
            </w:r>
            <w:r w:rsidRPr="00513743">
              <w:t>е</w:t>
            </w:r>
            <w:r w:rsidRPr="00513743">
              <w:t>ния к историческому наследию и культурным традициям народа, уважения социальных, культу</w:t>
            </w:r>
            <w:r w:rsidRPr="00513743">
              <w:t>р</w:t>
            </w:r>
            <w:r w:rsidRPr="00513743">
              <w:t>ных и религиозных различий при осуществлении профилактич</w:t>
            </w:r>
            <w:r w:rsidRPr="00513743">
              <w:t>е</w:t>
            </w:r>
            <w:r w:rsidRPr="00513743">
              <w:t>ских сестринских мероприятий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ОК.11. Быть готовым брать на себя нравственные обязательства по отношению к природе, общ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ству и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готовности брать на себя нравственные обязател</w:t>
            </w:r>
            <w:r w:rsidRPr="00513743">
              <w:t>ь</w:t>
            </w:r>
            <w:r w:rsidRPr="00513743">
              <w:t xml:space="preserve">ства по отношению к природе, обществу и человеку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rPr>
                <w:iCs/>
              </w:rPr>
            </w:pPr>
            <w:r w:rsidRPr="00513743">
              <w:rPr>
                <w:iCs/>
              </w:rPr>
              <w:t>ОК.12. Организовывать рабочее место с соблюдением требований охраны труда, производственной санитарии, инфекционной и пр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тивопожарной 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center"/>
            </w:pPr>
            <w:r w:rsidRPr="00513743">
              <w:t>демонстрация способности</w:t>
            </w:r>
            <w:r w:rsidRPr="00513743">
              <w:rPr>
                <w:iCs/>
              </w:rPr>
              <w:t xml:space="preserve"> орг</w:t>
            </w:r>
            <w:r w:rsidRPr="00513743">
              <w:rPr>
                <w:iCs/>
              </w:rPr>
              <w:t>а</w:t>
            </w:r>
            <w:r w:rsidRPr="00513743">
              <w:rPr>
                <w:iCs/>
              </w:rPr>
              <w:t>низовывать рабочее место с с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блюдением требований охраны труда, производственной санит</w:t>
            </w:r>
            <w:r w:rsidRPr="00513743">
              <w:rPr>
                <w:iCs/>
              </w:rPr>
              <w:t>а</w:t>
            </w:r>
            <w:r w:rsidRPr="00513743">
              <w:rPr>
                <w:iCs/>
              </w:rPr>
              <w:t>рии, инфекционной и противоп</w:t>
            </w:r>
            <w:r w:rsidRPr="00513743">
              <w:rPr>
                <w:iCs/>
              </w:rPr>
              <w:t>о</w:t>
            </w:r>
            <w:r w:rsidRPr="00513743">
              <w:rPr>
                <w:iCs/>
              </w:rPr>
              <w:t>жарной безопасности.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E4244B">
            <w:pPr>
              <w:spacing w:line="360" w:lineRule="auto"/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  <w:tr w:rsidR="002101C1" w:rsidRPr="00513743" w:rsidTr="00D06C4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9935CC">
            <w:pPr>
              <w:rPr>
                <w:iCs/>
              </w:rPr>
            </w:pPr>
            <w:r w:rsidRPr="00513743">
              <w:rPr>
                <w:iCs/>
              </w:rPr>
              <w:t>ОК.13. Вести здоровый образ жизни, заниматься физической культурой и спортом для укре</w:t>
            </w:r>
            <w:r w:rsidRPr="00513743">
              <w:rPr>
                <w:iCs/>
              </w:rPr>
              <w:t>п</w:t>
            </w:r>
            <w:r w:rsidRPr="00513743">
              <w:rPr>
                <w:iCs/>
              </w:rPr>
              <w:t>ления здоровья, достижения жи</w:t>
            </w:r>
            <w:r w:rsidRPr="00513743">
              <w:rPr>
                <w:iCs/>
              </w:rPr>
              <w:t>з</w:t>
            </w:r>
            <w:r w:rsidRPr="00513743">
              <w:rPr>
                <w:iCs/>
              </w:rPr>
              <w:t>ненных и профессиональных ц</w:t>
            </w:r>
            <w:r w:rsidRPr="00513743">
              <w:rPr>
                <w:iCs/>
              </w:rPr>
              <w:t>е</w:t>
            </w:r>
            <w:r w:rsidRPr="00513743">
              <w:rPr>
                <w:iCs/>
              </w:rPr>
              <w:t>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1C1" w:rsidRPr="00513743" w:rsidRDefault="002101C1" w:rsidP="009935CC">
            <w:pPr>
              <w:jc w:val="center"/>
            </w:pPr>
            <w:r w:rsidRPr="00513743">
              <w:t>демонстрация ведения здорового образа жизни, участия в спорти</w:t>
            </w:r>
            <w:r w:rsidRPr="00513743">
              <w:t>в</w:t>
            </w:r>
            <w:r w:rsidRPr="00513743">
              <w:t>ных и физкультурных меропри</w:t>
            </w:r>
            <w:r w:rsidRPr="00513743">
              <w:t>я</w:t>
            </w:r>
            <w:r w:rsidRPr="00513743">
              <w:t>тиях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01C1" w:rsidRPr="00513743" w:rsidRDefault="002101C1" w:rsidP="009935CC">
            <w:pPr>
              <w:jc w:val="both"/>
              <w:rPr>
                <w:bCs/>
              </w:rPr>
            </w:pPr>
            <w:r w:rsidRPr="00513743">
              <w:rPr>
                <w:bCs/>
              </w:rPr>
              <w:t>Экспертное наблюдение и оценка на пра</w:t>
            </w:r>
            <w:r w:rsidRPr="00513743">
              <w:rPr>
                <w:bCs/>
              </w:rPr>
              <w:t>к</w:t>
            </w:r>
            <w:r w:rsidRPr="00513743">
              <w:rPr>
                <w:bCs/>
              </w:rPr>
              <w:t>тических занят</w:t>
            </w:r>
            <w:r w:rsidRPr="00513743">
              <w:rPr>
                <w:bCs/>
              </w:rPr>
              <w:t>и</w:t>
            </w:r>
            <w:r w:rsidRPr="00513743">
              <w:rPr>
                <w:bCs/>
              </w:rPr>
              <w:t>ях при выполн</w:t>
            </w:r>
            <w:r w:rsidRPr="00513743">
              <w:rPr>
                <w:bCs/>
              </w:rPr>
              <w:t>е</w:t>
            </w:r>
            <w:r w:rsidRPr="00513743">
              <w:rPr>
                <w:bCs/>
              </w:rPr>
              <w:t xml:space="preserve">нии работ при </w:t>
            </w:r>
            <w:proofErr w:type="spellStart"/>
            <w:proofErr w:type="gramStart"/>
            <w:r w:rsidRPr="00513743">
              <w:rPr>
                <w:bCs/>
              </w:rPr>
              <w:t>производствен</w:t>
            </w:r>
            <w:proofErr w:type="spellEnd"/>
            <w:r w:rsidRPr="00513743">
              <w:rPr>
                <w:bCs/>
              </w:rPr>
              <w:t>-ной</w:t>
            </w:r>
            <w:proofErr w:type="gramEnd"/>
            <w:r w:rsidRPr="00513743">
              <w:rPr>
                <w:bCs/>
              </w:rPr>
              <w:t xml:space="preserve"> практике</w:t>
            </w:r>
          </w:p>
        </w:tc>
      </w:tr>
    </w:tbl>
    <w:p w:rsidR="00FF6AC7" w:rsidRPr="005C1794" w:rsidRDefault="00FF6AC7" w:rsidP="00E4244B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olor w:val="333333"/>
        </w:rPr>
      </w:pPr>
    </w:p>
    <w:sectPr w:rsidR="00FF6AC7" w:rsidRPr="005C1794" w:rsidSect="00AC462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EF" w:rsidRDefault="000B3BEF">
      <w:r>
        <w:separator/>
      </w:r>
    </w:p>
  </w:endnote>
  <w:endnote w:type="continuationSeparator" w:id="0">
    <w:p w:rsidR="000B3BEF" w:rsidRDefault="000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A3" w:rsidRDefault="00BD44A3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D44A3" w:rsidRDefault="00BD44A3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A3" w:rsidRDefault="00BD44A3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2FEB">
      <w:rPr>
        <w:rStyle w:val="af1"/>
        <w:noProof/>
      </w:rPr>
      <w:t>17</w:t>
    </w:r>
    <w:r>
      <w:rPr>
        <w:rStyle w:val="af1"/>
      </w:rPr>
      <w:fldChar w:fldCharType="end"/>
    </w:r>
  </w:p>
  <w:p w:rsidR="00BD44A3" w:rsidRDefault="00BD44A3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EF" w:rsidRDefault="000B3BEF">
      <w:r>
        <w:separator/>
      </w:r>
    </w:p>
  </w:footnote>
  <w:footnote w:type="continuationSeparator" w:id="0">
    <w:p w:rsidR="000B3BEF" w:rsidRDefault="000B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66EEB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B64B1"/>
    <w:multiLevelType w:val="multilevel"/>
    <w:tmpl w:val="11AC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778A5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A74EC"/>
    <w:multiLevelType w:val="hybridMultilevel"/>
    <w:tmpl w:val="C23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C40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CA380D"/>
    <w:multiLevelType w:val="hybridMultilevel"/>
    <w:tmpl w:val="0E261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04BB3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A5B29"/>
    <w:multiLevelType w:val="hybridMultilevel"/>
    <w:tmpl w:val="E76A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53EBE"/>
    <w:multiLevelType w:val="multilevel"/>
    <w:tmpl w:val="A2762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65D65"/>
    <w:multiLevelType w:val="hybridMultilevel"/>
    <w:tmpl w:val="F75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7CB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D1F8A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8E31BA"/>
    <w:multiLevelType w:val="hybridMultilevel"/>
    <w:tmpl w:val="C9BE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4C50D6"/>
    <w:multiLevelType w:val="hybridMultilevel"/>
    <w:tmpl w:val="9660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C96C74"/>
    <w:multiLevelType w:val="hybridMultilevel"/>
    <w:tmpl w:val="CF0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C7B8F"/>
    <w:multiLevelType w:val="hybridMultilevel"/>
    <w:tmpl w:val="8AB23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2E3FD7"/>
    <w:multiLevelType w:val="hybridMultilevel"/>
    <w:tmpl w:val="9E1C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17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21"/>
  </w:num>
  <w:num w:numId="17">
    <w:abstractNumId w:val="13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B97"/>
    <w:rsid w:val="000031CD"/>
    <w:rsid w:val="000034D7"/>
    <w:rsid w:val="00004734"/>
    <w:rsid w:val="00005ADB"/>
    <w:rsid w:val="00010B1D"/>
    <w:rsid w:val="00011869"/>
    <w:rsid w:val="00013A54"/>
    <w:rsid w:val="00027D39"/>
    <w:rsid w:val="00030102"/>
    <w:rsid w:val="00031B27"/>
    <w:rsid w:val="00033BD9"/>
    <w:rsid w:val="00036563"/>
    <w:rsid w:val="00040E09"/>
    <w:rsid w:val="0004297C"/>
    <w:rsid w:val="00044553"/>
    <w:rsid w:val="000473FC"/>
    <w:rsid w:val="0004786A"/>
    <w:rsid w:val="000547FC"/>
    <w:rsid w:val="000568E1"/>
    <w:rsid w:val="00060370"/>
    <w:rsid w:val="0006135B"/>
    <w:rsid w:val="000613C6"/>
    <w:rsid w:val="00064D79"/>
    <w:rsid w:val="000708F0"/>
    <w:rsid w:val="00070E72"/>
    <w:rsid w:val="000711D1"/>
    <w:rsid w:val="000746F5"/>
    <w:rsid w:val="00074CF0"/>
    <w:rsid w:val="00077E6E"/>
    <w:rsid w:val="00080032"/>
    <w:rsid w:val="0008156B"/>
    <w:rsid w:val="00082326"/>
    <w:rsid w:val="0008446C"/>
    <w:rsid w:val="000948D6"/>
    <w:rsid w:val="00097190"/>
    <w:rsid w:val="000A0D88"/>
    <w:rsid w:val="000A28F1"/>
    <w:rsid w:val="000A2F03"/>
    <w:rsid w:val="000A2FFE"/>
    <w:rsid w:val="000A5E26"/>
    <w:rsid w:val="000A747D"/>
    <w:rsid w:val="000B37B2"/>
    <w:rsid w:val="000B3BEF"/>
    <w:rsid w:val="000C5771"/>
    <w:rsid w:val="000C6EEA"/>
    <w:rsid w:val="000D1354"/>
    <w:rsid w:val="000D16F6"/>
    <w:rsid w:val="000D3693"/>
    <w:rsid w:val="000D5CDF"/>
    <w:rsid w:val="000D5D1B"/>
    <w:rsid w:val="000D702E"/>
    <w:rsid w:val="000E0275"/>
    <w:rsid w:val="000E051C"/>
    <w:rsid w:val="000E1166"/>
    <w:rsid w:val="000E3F39"/>
    <w:rsid w:val="000E46AF"/>
    <w:rsid w:val="000E7C06"/>
    <w:rsid w:val="000F370D"/>
    <w:rsid w:val="000F74B1"/>
    <w:rsid w:val="00106480"/>
    <w:rsid w:val="0011375E"/>
    <w:rsid w:val="001155CC"/>
    <w:rsid w:val="001170AC"/>
    <w:rsid w:val="00122A64"/>
    <w:rsid w:val="0012601A"/>
    <w:rsid w:val="0012722B"/>
    <w:rsid w:val="001365D9"/>
    <w:rsid w:val="00140910"/>
    <w:rsid w:val="00142BCF"/>
    <w:rsid w:val="0014522E"/>
    <w:rsid w:val="00151053"/>
    <w:rsid w:val="0015340C"/>
    <w:rsid w:val="0015486F"/>
    <w:rsid w:val="0015602B"/>
    <w:rsid w:val="00166080"/>
    <w:rsid w:val="001677E2"/>
    <w:rsid w:val="00172693"/>
    <w:rsid w:val="001804CB"/>
    <w:rsid w:val="00185914"/>
    <w:rsid w:val="001866FD"/>
    <w:rsid w:val="00186EA0"/>
    <w:rsid w:val="001927A7"/>
    <w:rsid w:val="001933B4"/>
    <w:rsid w:val="00194F90"/>
    <w:rsid w:val="001A11D0"/>
    <w:rsid w:val="001A14F3"/>
    <w:rsid w:val="001A28AE"/>
    <w:rsid w:val="001A3FBA"/>
    <w:rsid w:val="001B1C4A"/>
    <w:rsid w:val="001B26F1"/>
    <w:rsid w:val="001B2FEB"/>
    <w:rsid w:val="001B40C3"/>
    <w:rsid w:val="001B5626"/>
    <w:rsid w:val="001B72F1"/>
    <w:rsid w:val="001C2E34"/>
    <w:rsid w:val="001C305B"/>
    <w:rsid w:val="001C6B72"/>
    <w:rsid w:val="001C7F82"/>
    <w:rsid w:val="001D0E7B"/>
    <w:rsid w:val="001D2214"/>
    <w:rsid w:val="001D314C"/>
    <w:rsid w:val="001D48D7"/>
    <w:rsid w:val="001D6F92"/>
    <w:rsid w:val="001E06DE"/>
    <w:rsid w:val="001E4EA7"/>
    <w:rsid w:val="001E7128"/>
    <w:rsid w:val="00202C23"/>
    <w:rsid w:val="0020375B"/>
    <w:rsid w:val="00203DF7"/>
    <w:rsid w:val="00206C48"/>
    <w:rsid w:val="002101C1"/>
    <w:rsid w:val="00211E37"/>
    <w:rsid w:val="0021431C"/>
    <w:rsid w:val="00214728"/>
    <w:rsid w:val="00214FAA"/>
    <w:rsid w:val="00220E9B"/>
    <w:rsid w:val="002241DB"/>
    <w:rsid w:val="002424C2"/>
    <w:rsid w:val="00250D0E"/>
    <w:rsid w:val="002526E5"/>
    <w:rsid w:val="002553F8"/>
    <w:rsid w:val="002560EA"/>
    <w:rsid w:val="00260AAC"/>
    <w:rsid w:val="00261D5E"/>
    <w:rsid w:val="002652FE"/>
    <w:rsid w:val="00265AFD"/>
    <w:rsid w:val="002714CB"/>
    <w:rsid w:val="002830A1"/>
    <w:rsid w:val="002849DF"/>
    <w:rsid w:val="00284DB7"/>
    <w:rsid w:val="00291F32"/>
    <w:rsid w:val="00292DF6"/>
    <w:rsid w:val="00294BCC"/>
    <w:rsid w:val="002A35B5"/>
    <w:rsid w:val="002A678C"/>
    <w:rsid w:val="002B0A22"/>
    <w:rsid w:val="002B327B"/>
    <w:rsid w:val="002B4C5E"/>
    <w:rsid w:val="002B57F3"/>
    <w:rsid w:val="002C12B7"/>
    <w:rsid w:val="002C12D8"/>
    <w:rsid w:val="002C5116"/>
    <w:rsid w:val="002D0151"/>
    <w:rsid w:val="002D0793"/>
    <w:rsid w:val="002D25D4"/>
    <w:rsid w:val="002D3BD3"/>
    <w:rsid w:val="002D50F3"/>
    <w:rsid w:val="002D5A66"/>
    <w:rsid w:val="002D6D98"/>
    <w:rsid w:val="002E5DB6"/>
    <w:rsid w:val="002F118B"/>
    <w:rsid w:val="002F1EDC"/>
    <w:rsid w:val="002F5270"/>
    <w:rsid w:val="002F628A"/>
    <w:rsid w:val="003029BA"/>
    <w:rsid w:val="00303AF9"/>
    <w:rsid w:val="0031087E"/>
    <w:rsid w:val="003114E5"/>
    <w:rsid w:val="003123A7"/>
    <w:rsid w:val="003125EE"/>
    <w:rsid w:val="003141CF"/>
    <w:rsid w:val="0031707B"/>
    <w:rsid w:val="00320D04"/>
    <w:rsid w:val="00323B20"/>
    <w:rsid w:val="003263DA"/>
    <w:rsid w:val="003267A4"/>
    <w:rsid w:val="00326D77"/>
    <w:rsid w:val="003275AB"/>
    <w:rsid w:val="003310BD"/>
    <w:rsid w:val="00345C77"/>
    <w:rsid w:val="003509A1"/>
    <w:rsid w:val="00351C14"/>
    <w:rsid w:val="00361C74"/>
    <w:rsid w:val="003648A6"/>
    <w:rsid w:val="00364A49"/>
    <w:rsid w:val="00367AA2"/>
    <w:rsid w:val="00367D59"/>
    <w:rsid w:val="00370BD7"/>
    <w:rsid w:val="00371C3A"/>
    <w:rsid w:val="00372486"/>
    <w:rsid w:val="0038025A"/>
    <w:rsid w:val="00382EE3"/>
    <w:rsid w:val="00392F2F"/>
    <w:rsid w:val="00395AAD"/>
    <w:rsid w:val="003A607E"/>
    <w:rsid w:val="003A76D7"/>
    <w:rsid w:val="003B2B6F"/>
    <w:rsid w:val="003B4EDB"/>
    <w:rsid w:val="003B5D56"/>
    <w:rsid w:val="003B76AC"/>
    <w:rsid w:val="003C3B24"/>
    <w:rsid w:val="003C5AF2"/>
    <w:rsid w:val="003D10F9"/>
    <w:rsid w:val="003D341E"/>
    <w:rsid w:val="003D62C8"/>
    <w:rsid w:val="003D69CC"/>
    <w:rsid w:val="003D72DD"/>
    <w:rsid w:val="003E0FBC"/>
    <w:rsid w:val="003E3261"/>
    <w:rsid w:val="003E3576"/>
    <w:rsid w:val="003E3F7C"/>
    <w:rsid w:val="003F15B0"/>
    <w:rsid w:val="003F4202"/>
    <w:rsid w:val="003F49C7"/>
    <w:rsid w:val="003F60B6"/>
    <w:rsid w:val="003F6654"/>
    <w:rsid w:val="003F6CF4"/>
    <w:rsid w:val="00404874"/>
    <w:rsid w:val="004137C0"/>
    <w:rsid w:val="00413E3A"/>
    <w:rsid w:val="00413F18"/>
    <w:rsid w:val="0042381A"/>
    <w:rsid w:val="00426928"/>
    <w:rsid w:val="00431029"/>
    <w:rsid w:val="0043175F"/>
    <w:rsid w:val="004379CE"/>
    <w:rsid w:val="00440E26"/>
    <w:rsid w:val="00442080"/>
    <w:rsid w:val="004460F1"/>
    <w:rsid w:val="00451CD8"/>
    <w:rsid w:val="00456035"/>
    <w:rsid w:val="00463EFB"/>
    <w:rsid w:val="00470413"/>
    <w:rsid w:val="004759F0"/>
    <w:rsid w:val="00475D3E"/>
    <w:rsid w:val="00480D6F"/>
    <w:rsid w:val="0049190E"/>
    <w:rsid w:val="00492935"/>
    <w:rsid w:val="00492BE6"/>
    <w:rsid w:val="00495D2D"/>
    <w:rsid w:val="00495F4F"/>
    <w:rsid w:val="0049646A"/>
    <w:rsid w:val="004A1296"/>
    <w:rsid w:val="004B037D"/>
    <w:rsid w:val="004B5D49"/>
    <w:rsid w:val="004B71E9"/>
    <w:rsid w:val="004C2980"/>
    <w:rsid w:val="004C3D21"/>
    <w:rsid w:val="004C5780"/>
    <w:rsid w:val="004C79A1"/>
    <w:rsid w:val="004C7E46"/>
    <w:rsid w:val="004E2076"/>
    <w:rsid w:val="004E7E17"/>
    <w:rsid w:val="004F09D3"/>
    <w:rsid w:val="004F22B7"/>
    <w:rsid w:val="004F3DC8"/>
    <w:rsid w:val="004F69AC"/>
    <w:rsid w:val="004F6FE7"/>
    <w:rsid w:val="004F7961"/>
    <w:rsid w:val="00500768"/>
    <w:rsid w:val="00501B2A"/>
    <w:rsid w:val="005039D4"/>
    <w:rsid w:val="005040D8"/>
    <w:rsid w:val="00512333"/>
    <w:rsid w:val="00513743"/>
    <w:rsid w:val="00520F4F"/>
    <w:rsid w:val="0052215E"/>
    <w:rsid w:val="00523D83"/>
    <w:rsid w:val="00524112"/>
    <w:rsid w:val="00531020"/>
    <w:rsid w:val="005460E0"/>
    <w:rsid w:val="00546605"/>
    <w:rsid w:val="0054777C"/>
    <w:rsid w:val="0055122F"/>
    <w:rsid w:val="00551738"/>
    <w:rsid w:val="005533A8"/>
    <w:rsid w:val="00555F1F"/>
    <w:rsid w:val="005565E0"/>
    <w:rsid w:val="00560FF7"/>
    <w:rsid w:val="00561C69"/>
    <w:rsid w:val="00574B0C"/>
    <w:rsid w:val="0057674D"/>
    <w:rsid w:val="0058235A"/>
    <w:rsid w:val="0058449B"/>
    <w:rsid w:val="00586469"/>
    <w:rsid w:val="00586B54"/>
    <w:rsid w:val="00587283"/>
    <w:rsid w:val="00593620"/>
    <w:rsid w:val="00595532"/>
    <w:rsid w:val="0059554C"/>
    <w:rsid w:val="005958C0"/>
    <w:rsid w:val="005A1F64"/>
    <w:rsid w:val="005A6D17"/>
    <w:rsid w:val="005B5F6C"/>
    <w:rsid w:val="005B643A"/>
    <w:rsid w:val="005C1794"/>
    <w:rsid w:val="005C677E"/>
    <w:rsid w:val="005D0383"/>
    <w:rsid w:val="005D09B7"/>
    <w:rsid w:val="005D273A"/>
    <w:rsid w:val="005D342B"/>
    <w:rsid w:val="005D3A50"/>
    <w:rsid w:val="005D4E7A"/>
    <w:rsid w:val="005E1151"/>
    <w:rsid w:val="005E4872"/>
    <w:rsid w:val="005E5F7A"/>
    <w:rsid w:val="005E6053"/>
    <w:rsid w:val="005F4570"/>
    <w:rsid w:val="005F556F"/>
    <w:rsid w:val="005F7932"/>
    <w:rsid w:val="00605CCC"/>
    <w:rsid w:val="00610E1B"/>
    <w:rsid w:val="006130E6"/>
    <w:rsid w:val="0061330B"/>
    <w:rsid w:val="00613D1B"/>
    <w:rsid w:val="006144C3"/>
    <w:rsid w:val="00620DBD"/>
    <w:rsid w:val="006210FD"/>
    <w:rsid w:val="00621D35"/>
    <w:rsid w:val="00623C3C"/>
    <w:rsid w:val="006254FB"/>
    <w:rsid w:val="00626692"/>
    <w:rsid w:val="00626A23"/>
    <w:rsid w:val="00627E4F"/>
    <w:rsid w:val="00630530"/>
    <w:rsid w:val="006320D4"/>
    <w:rsid w:val="00632E01"/>
    <w:rsid w:val="00634956"/>
    <w:rsid w:val="00636BB1"/>
    <w:rsid w:val="006424A0"/>
    <w:rsid w:val="00642E0D"/>
    <w:rsid w:val="00650CAF"/>
    <w:rsid w:val="00651708"/>
    <w:rsid w:val="00651F19"/>
    <w:rsid w:val="006662C9"/>
    <w:rsid w:val="00673479"/>
    <w:rsid w:val="00674E5B"/>
    <w:rsid w:val="00684B9D"/>
    <w:rsid w:val="00686884"/>
    <w:rsid w:val="006877CD"/>
    <w:rsid w:val="00692443"/>
    <w:rsid w:val="006937BD"/>
    <w:rsid w:val="006A0185"/>
    <w:rsid w:val="006A3648"/>
    <w:rsid w:val="006A5323"/>
    <w:rsid w:val="006A686B"/>
    <w:rsid w:val="006B1049"/>
    <w:rsid w:val="006B22AA"/>
    <w:rsid w:val="006B36F3"/>
    <w:rsid w:val="006C4B80"/>
    <w:rsid w:val="006C5F7E"/>
    <w:rsid w:val="006C722A"/>
    <w:rsid w:val="006C745C"/>
    <w:rsid w:val="006D3219"/>
    <w:rsid w:val="006E04D6"/>
    <w:rsid w:val="006E58D4"/>
    <w:rsid w:val="006F30E3"/>
    <w:rsid w:val="006F73C1"/>
    <w:rsid w:val="007017F6"/>
    <w:rsid w:val="00701A2C"/>
    <w:rsid w:val="007041B2"/>
    <w:rsid w:val="00705ED0"/>
    <w:rsid w:val="00707553"/>
    <w:rsid w:val="00707FAD"/>
    <w:rsid w:val="007105CC"/>
    <w:rsid w:val="0072086A"/>
    <w:rsid w:val="007241EF"/>
    <w:rsid w:val="007305DB"/>
    <w:rsid w:val="007310C5"/>
    <w:rsid w:val="00733882"/>
    <w:rsid w:val="00735BC2"/>
    <w:rsid w:val="00741330"/>
    <w:rsid w:val="00744CC2"/>
    <w:rsid w:val="007468C7"/>
    <w:rsid w:val="00746A36"/>
    <w:rsid w:val="00747972"/>
    <w:rsid w:val="00756011"/>
    <w:rsid w:val="00756F58"/>
    <w:rsid w:val="0076018C"/>
    <w:rsid w:val="0076101F"/>
    <w:rsid w:val="0076443F"/>
    <w:rsid w:val="00772201"/>
    <w:rsid w:val="007737FB"/>
    <w:rsid w:val="007767A9"/>
    <w:rsid w:val="00780509"/>
    <w:rsid w:val="00784C6D"/>
    <w:rsid w:val="007875F9"/>
    <w:rsid w:val="00793311"/>
    <w:rsid w:val="00795A1D"/>
    <w:rsid w:val="007A7067"/>
    <w:rsid w:val="007A7459"/>
    <w:rsid w:val="007A7F53"/>
    <w:rsid w:val="007B579D"/>
    <w:rsid w:val="007B60C2"/>
    <w:rsid w:val="007B6FA7"/>
    <w:rsid w:val="007C7172"/>
    <w:rsid w:val="007D1AE5"/>
    <w:rsid w:val="007D5780"/>
    <w:rsid w:val="007E2272"/>
    <w:rsid w:val="007E30AF"/>
    <w:rsid w:val="007E369F"/>
    <w:rsid w:val="007E42F1"/>
    <w:rsid w:val="007E587B"/>
    <w:rsid w:val="007E6EFF"/>
    <w:rsid w:val="007F4AE9"/>
    <w:rsid w:val="0080739E"/>
    <w:rsid w:val="008137CB"/>
    <w:rsid w:val="00820A31"/>
    <w:rsid w:val="00821F87"/>
    <w:rsid w:val="00825DB0"/>
    <w:rsid w:val="00825F36"/>
    <w:rsid w:val="00826090"/>
    <w:rsid w:val="0083533A"/>
    <w:rsid w:val="008442B0"/>
    <w:rsid w:val="0084580F"/>
    <w:rsid w:val="00861D65"/>
    <w:rsid w:val="0087009B"/>
    <w:rsid w:val="00870DFA"/>
    <w:rsid w:val="00875B04"/>
    <w:rsid w:val="00883651"/>
    <w:rsid w:val="00887A9F"/>
    <w:rsid w:val="00891BC1"/>
    <w:rsid w:val="0089783C"/>
    <w:rsid w:val="008A1623"/>
    <w:rsid w:val="008A60AA"/>
    <w:rsid w:val="008B3081"/>
    <w:rsid w:val="008B3467"/>
    <w:rsid w:val="008B59DC"/>
    <w:rsid w:val="008D2CD6"/>
    <w:rsid w:val="008D376B"/>
    <w:rsid w:val="008D64AD"/>
    <w:rsid w:val="008E1ECE"/>
    <w:rsid w:val="008E2112"/>
    <w:rsid w:val="008E3E10"/>
    <w:rsid w:val="008F0600"/>
    <w:rsid w:val="008F4989"/>
    <w:rsid w:val="008F57C1"/>
    <w:rsid w:val="008F6BFB"/>
    <w:rsid w:val="009010E2"/>
    <w:rsid w:val="00902A82"/>
    <w:rsid w:val="0090388E"/>
    <w:rsid w:val="00911F7E"/>
    <w:rsid w:val="00917851"/>
    <w:rsid w:val="00921DB7"/>
    <w:rsid w:val="009221F0"/>
    <w:rsid w:val="0092567C"/>
    <w:rsid w:val="00930A0C"/>
    <w:rsid w:val="00932CAF"/>
    <w:rsid w:val="00933E2F"/>
    <w:rsid w:val="0093440D"/>
    <w:rsid w:val="00937215"/>
    <w:rsid w:val="00947AFF"/>
    <w:rsid w:val="009560B9"/>
    <w:rsid w:val="009565A2"/>
    <w:rsid w:val="009568F0"/>
    <w:rsid w:val="00957766"/>
    <w:rsid w:val="00961E10"/>
    <w:rsid w:val="00963770"/>
    <w:rsid w:val="00964095"/>
    <w:rsid w:val="00966270"/>
    <w:rsid w:val="00972654"/>
    <w:rsid w:val="00973FC5"/>
    <w:rsid w:val="00975120"/>
    <w:rsid w:val="00976E75"/>
    <w:rsid w:val="00983D3A"/>
    <w:rsid w:val="0099171F"/>
    <w:rsid w:val="009935CC"/>
    <w:rsid w:val="009939C2"/>
    <w:rsid w:val="009A5E3F"/>
    <w:rsid w:val="009B059F"/>
    <w:rsid w:val="009B15E8"/>
    <w:rsid w:val="009B15FD"/>
    <w:rsid w:val="009B36B7"/>
    <w:rsid w:val="009B5AA0"/>
    <w:rsid w:val="009C1ABC"/>
    <w:rsid w:val="009C1C5F"/>
    <w:rsid w:val="009C4D97"/>
    <w:rsid w:val="009C51D7"/>
    <w:rsid w:val="009D7257"/>
    <w:rsid w:val="009E16AC"/>
    <w:rsid w:val="009E3A6D"/>
    <w:rsid w:val="009E63BC"/>
    <w:rsid w:val="009E7B01"/>
    <w:rsid w:val="009E7F29"/>
    <w:rsid w:val="009F058E"/>
    <w:rsid w:val="009F35F5"/>
    <w:rsid w:val="009F3C10"/>
    <w:rsid w:val="00A01D81"/>
    <w:rsid w:val="00A01E96"/>
    <w:rsid w:val="00A108E0"/>
    <w:rsid w:val="00A1183A"/>
    <w:rsid w:val="00A13DC7"/>
    <w:rsid w:val="00A14BF3"/>
    <w:rsid w:val="00A14DFD"/>
    <w:rsid w:val="00A20167"/>
    <w:rsid w:val="00A20A8B"/>
    <w:rsid w:val="00A25D25"/>
    <w:rsid w:val="00A3472B"/>
    <w:rsid w:val="00A50E70"/>
    <w:rsid w:val="00A52797"/>
    <w:rsid w:val="00A547C9"/>
    <w:rsid w:val="00A55148"/>
    <w:rsid w:val="00A551A5"/>
    <w:rsid w:val="00A55387"/>
    <w:rsid w:val="00A56E15"/>
    <w:rsid w:val="00A56EFE"/>
    <w:rsid w:val="00A57DA9"/>
    <w:rsid w:val="00A65F1D"/>
    <w:rsid w:val="00A74573"/>
    <w:rsid w:val="00A75D48"/>
    <w:rsid w:val="00A75E17"/>
    <w:rsid w:val="00A80A04"/>
    <w:rsid w:val="00A81357"/>
    <w:rsid w:val="00A81591"/>
    <w:rsid w:val="00A84710"/>
    <w:rsid w:val="00A905C0"/>
    <w:rsid w:val="00A926CF"/>
    <w:rsid w:val="00A95E61"/>
    <w:rsid w:val="00A9686C"/>
    <w:rsid w:val="00AA1F86"/>
    <w:rsid w:val="00AA482B"/>
    <w:rsid w:val="00AB0C38"/>
    <w:rsid w:val="00AC3868"/>
    <w:rsid w:val="00AC4629"/>
    <w:rsid w:val="00AC7685"/>
    <w:rsid w:val="00AD1837"/>
    <w:rsid w:val="00AD5168"/>
    <w:rsid w:val="00AD6884"/>
    <w:rsid w:val="00AD6FE8"/>
    <w:rsid w:val="00AE2871"/>
    <w:rsid w:val="00AE60BC"/>
    <w:rsid w:val="00AF0C9B"/>
    <w:rsid w:val="00AF314B"/>
    <w:rsid w:val="00AF5393"/>
    <w:rsid w:val="00B00279"/>
    <w:rsid w:val="00B00315"/>
    <w:rsid w:val="00B03820"/>
    <w:rsid w:val="00B039C1"/>
    <w:rsid w:val="00B0475C"/>
    <w:rsid w:val="00B05814"/>
    <w:rsid w:val="00B06A4C"/>
    <w:rsid w:val="00B075CC"/>
    <w:rsid w:val="00B14713"/>
    <w:rsid w:val="00B20D76"/>
    <w:rsid w:val="00B2420E"/>
    <w:rsid w:val="00B25461"/>
    <w:rsid w:val="00B2627C"/>
    <w:rsid w:val="00B407C2"/>
    <w:rsid w:val="00B4612E"/>
    <w:rsid w:val="00B51B66"/>
    <w:rsid w:val="00B539D8"/>
    <w:rsid w:val="00B56664"/>
    <w:rsid w:val="00B56D52"/>
    <w:rsid w:val="00B619E1"/>
    <w:rsid w:val="00B659BE"/>
    <w:rsid w:val="00B66A02"/>
    <w:rsid w:val="00B73B15"/>
    <w:rsid w:val="00B74D06"/>
    <w:rsid w:val="00B76560"/>
    <w:rsid w:val="00B76E37"/>
    <w:rsid w:val="00B82910"/>
    <w:rsid w:val="00B847F5"/>
    <w:rsid w:val="00B86673"/>
    <w:rsid w:val="00B86843"/>
    <w:rsid w:val="00B87620"/>
    <w:rsid w:val="00B90167"/>
    <w:rsid w:val="00B946EA"/>
    <w:rsid w:val="00BB1D1D"/>
    <w:rsid w:val="00BB4B14"/>
    <w:rsid w:val="00BB5632"/>
    <w:rsid w:val="00BB6FB0"/>
    <w:rsid w:val="00BC0AAA"/>
    <w:rsid w:val="00BC45DF"/>
    <w:rsid w:val="00BC5B4A"/>
    <w:rsid w:val="00BC631A"/>
    <w:rsid w:val="00BC7608"/>
    <w:rsid w:val="00BD3A0A"/>
    <w:rsid w:val="00BD44A3"/>
    <w:rsid w:val="00BD4709"/>
    <w:rsid w:val="00BD778B"/>
    <w:rsid w:val="00BE5AC2"/>
    <w:rsid w:val="00BF4341"/>
    <w:rsid w:val="00BF5F66"/>
    <w:rsid w:val="00BF6BDD"/>
    <w:rsid w:val="00C0253D"/>
    <w:rsid w:val="00C032B5"/>
    <w:rsid w:val="00C0365B"/>
    <w:rsid w:val="00C04452"/>
    <w:rsid w:val="00C04CB1"/>
    <w:rsid w:val="00C0712A"/>
    <w:rsid w:val="00C22E1B"/>
    <w:rsid w:val="00C234E9"/>
    <w:rsid w:val="00C258D1"/>
    <w:rsid w:val="00C25B94"/>
    <w:rsid w:val="00C26AF9"/>
    <w:rsid w:val="00C27509"/>
    <w:rsid w:val="00C30C2C"/>
    <w:rsid w:val="00C33EE8"/>
    <w:rsid w:val="00C33F2B"/>
    <w:rsid w:val="00C355D8"/>
    <w:rsid w:val="00C3786F"/>
    <w:rsid w:val="00C378AE"/>
    <w:rsid w:val="00C42F72"/>
    <w:rsid w:val="00C5182C"/>
    <w:rsid w:val="00C52589"/>
    <w:rsid w:val="00C6074A"/>
    <w:rsid w:val="00C60F80"/>
    <w:rsid w:val="00C62F06"/>
    <w:rsid w:val="00C63DCC"/>
    <w:rsid w:val="00C6439A"/>
    <w:rsid w:val="00C65C71"/>
    <w:rsid w:val="00C67D45"/>
    <w:rsid w:val="00C7015E"/>
    <w:rsid w:val="00C73A47"/>
    <w:rsid w:val="00C83041"/>
    <w:rsid w:val="00C8503F"/>
    <w:rsid w:val="00C879D2"/>
    <w:rsid w:val="00C87E70"/>
    <w:rsid w:val="00C92546"/>
    <w:rsid w:val="00C94FAB"/>
    <w:rsid w:val="00C97038"/>
    <w:rsid w:val="00C976B2"/>
    <w:rsid w:val="00CA4488"/>
    <w:rsid w:val="00CA482E"/>
    <w:rsid w:val="00CA4E38"/>
    <w:rsid w:val="00CA621B"/>
    <w:rsid w:val="00CB0575"/>
    <w:rsid w:val="00CB0A29"/>
    <w:rsid w:val="00CB2618"/>
    <w:rsid w:val="00CB2AAE"/>
    <w:rsid w:val="00CB4237"/>
    <w:rsid w:val="00CB5C0C"/>
    <w:rsid w:val="00CB7B8B"/>
    <w:rsid w:val="00CC1B20"/>
    <w:rsid w:val="00CC1CCC"/>
    <w:rsid w:val="00CC3DE0"/>
    <w:rsid w:val="00CC4AA2"/>
    <w:rsid w:val="00CC5E60"/>
    <w:rsid w:val="00CC6AB8"/>
    <w:rsid w:val="00CD1014"/>
    <w:rsid w:val="00CD5F05"/>
    <w:rsid w:val="00CD6E56"/>
    <w:rsid w:val="00CE01E6"/>
    <w:rsid w:val="00CE2957"/>
    <w:rsid w:val="00CE3745"/>
    <w:rsid w:val="00CE4132"/>
    <w:rsid w:val="00CF0B54"/>
    <w:rsid w:val="00CF13CB"/>
    <w:rsid w:val="00CF3E88"/>
    <w:rsid w:val="00CF6A34"/>
    <w:rsid w:val="00D03445"/>
    <w:rsid w:val="00D04456"/>
    <w:rsid w:val="00D06C4C"/>
    <w:rsid w:val="00D07DD8"/>
    <w:rsid w:val="00D101FD"/>
    <w:rsid w:val="00D11533"/>
    <w:rsid w:val="00D116F9"/>
    <w:rsid w:val="00D155A0"/>
    <w:rsid w:val="00D168E4"/>
    <w:rsid w:val="00D2035F"/>
    <w:rsid w:val="00D2411F"/>
    <w:rsid w:val="00D25204"/>
    <w:rsid w:val="00D307CB"/>
    <w:rsid w:val="00D37CB7"/>
    <w:rsid w:val="00D42815"/>
    <w:rsid w:val="00D515B4"/>
    <w:rsid w:val="00D533EF"/>
    <w:rsid w:val="00D5599C"/>
    <w:rsid w:val="00D560BF"/>
    <w:rsid w:val="00D57B49"/>
    <w:rsid w:val="00D665D1"/>
    <w:rsid w:val="00D70483"/>
    <w:rsid w:val="00D73DA2"/>
    <w:rsid w:val="00D764CB"/>
    <w:rsid w:val="00D873D7"/>
    <w:rsid w:val="00D922EF"/>
    <w:rsid w:val="00D94372"/>
    <w:rsid w:val="00D968B3"/>
    <w:rsid w:val="00DA4D31"/>
    <w:rsid w:val="00DA4D55"/>
    <w:rsid w:val="00DA5CF0"/>
    <w:rsid w:val="00DA62AD"/>
    <w:rsid w:val="00DA6C64"/>
    <w:rsid w:val="00DB230D"/>
    <w:rsid w:val="00DC3B41"/>
    <w:rsid w:val="00DC5BE0"/>
    <w:rsid w:val="00DD2BD9"/>
    <w:rsid w:val="00DD41C0"/>
    <w:rsid w:val="00DD5EC6"/>
    <w:rsid w:val="00DD79D4"/>
    <w:rsid w:val="00DE24CE"/>
    <w:rsid w:val="00DE3270"/>
    <w:rsid w:val="00DF0403"/>
    <w:rsid w:val="00DF1538"/>
    <w:rsid w:val="00DF4E91"/>
    <w:rsid w:val="00E00654"/>
    <w:rsid w:val="00E0639E"/>
    <w:rsid w:val="00E10A04"/>
    <w:rsid w:val="00E11DC4"/>
    <w:rsid w:val="00E124AD"/>
    <w:rsid w:val="00E1401B"/>
    <w:rsid w:val="00E16532"/>
    <w:rsid w:val="00E21C40"/>
    <w:rsid w:val="00E2336A"/>
    <w:rsid w:val="00E2791F"/>
    <w:rsid w:val="00E316DD"/>
    <w:rsid w:val="00E36281"/>
    <w:rsid w:val="00E37B1F"/>
    <w:rsid w:val="00E40C85"/>
    <w:rsid w:val="00E4244B"/>
    <w:rsid w:val="00E45108"/>
    <w:rsid w:val="00E46089"/>
    <w:rsid w:val="00E512C4"/>
    <w:rsid w:val="00E55303"/>
    <w:rsid w:val="00E557C9"/>
    <w:rsid w:val="00E5712E"/>
    <w:rsid w:val="00E7014B"/>
    <w:rsid w:val="00E7147F"/>
    <w:rsid w:val="00E72F17"/>
    <w:rsid w:val="00E742C4"/>
    <w:rsid w:val="00E746F8"/>
    <w:rsid w:val="00E84C25"/>
    <w:rsid w:val="00E84F6A"/>
    <w:rsid w:val="00E8549A"/>
    <w:rsid w:val="00E8666D"/>
    <w:rsid w:val="00E87124"/>
    <w:rsid w:val="00E96A6A"/>
    <w:rsid w:val="00EA1316"/>
    <w:rsid w:val="00EB1D9D"/>
    <w:rsid w:val="00EB62C1"/>
    <w:rsid w:val="00EC0516"/>
    <w:rsid w:val="00EC192E"/>
    <w:rsid w:val="00ED3F41"/>
    <w:rsid w:val="00ED4151"/>
    <w:rsid w:val="00ED678C"/>
    <w:rsid w:val="00ED679B"/>
    <w:rsid w:val="00EE0F27"/>
    <w:rsid w:val="00EE5EE6"/>
    <w:rsid w:val="00EE662F"/>
    <w:rsid w:val="00EF0F77"/>
    <w:rsid w:val="00EF4ADA"/>
    <w:rsid w:val="00EF6F2B"/>
    <w:rsid w:val="00F02DDE"/>
    <w:rsid w:val="00F03990"/>
    <w:rsid w:val="00F043E8"/>
    <w:rsid w:val="00F1012A"/>
    <w:rsid w:val="00F11ABE"/>
    <w:rsid w:val="00F14A5E"/>
    <w:rsid w:val="00F22DEA"/>
    <w:rsid w:val="00F25BB6"/>
    <w:rsid w:val="00F34FB3"/>
    <w:rsid w:val="00F3544B"/>
    <w:rsid w:val="00F36E71"/>
    <w:rsid w:val="00F4731F"/>
    <w:rsid w:val="00F47A7B"/>
    <w:rsid w:val="00F52BAA"/>
    <w:rsid w:val="00F54F12"/>
    <w:rsid w:val="00F57B46"/>
    <w:rsid w:val="00F71569"/>
    <w:rsid w:val="00F72B8A"/>
    <w:rsid w:val="00F72C5C"/>
    <w:rsid w:val="00F76771"/>
    <w:rsid w:val="00F833D7"/>
    <w:rsid w:val="00F8373A"/>
    <w:rsid w:val="00F928D7"/>
    <w:rsid w:val="00F955F5"/>
    <w:rsid w:val="00F96B00"/>
    <w:rsid w:val="00F970B9"/>
    <w:rsid w:val="00FA3E4B"/>
    <w:rsid w:val="00FA4DB1"/>
    <w:rsid w:val="00FB13A7"/>
    <w:rsid w:val="00FB2233"/>
    <w:rsid w:val="00FB2F8A"/>
    <w:rsid w:val="00FB2FE0"/>
    <w:rsid w:val="00FB5941"/>
    <w:rsid w:val="00FB6E93"/>
    <w:rsid w:val="00FB7348"/>
    <w:rsid w:val="00FC0F38"/>
    <w:rsid w:val="00FC171F"/>
    <w:rsid w:val="00FC1D40"/>
    <w:rsid w:val="00FD00D5"/>
    <w:rsid w:val="00FD4249"/>
    <w:rsid w:val="00FE63D7"/>
    <w:rsid w:val="00FE6B5E"/>
    <w:rsid w:val="00FE7709"/>
    <w:rsid w:val="00FF42A4"/>
    <w:rsid w:val="00FF44F8"/>
    <w:rsid w:val="00FF6AC7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8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BD77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547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3">
    <w:name w:val="Plain Text"/>
    <w:basedOn w:val="a"/>
    <w:link w:val="af4"/>
    <w:rsid w:val="006B1049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B1049"/>
    <w:rPr>
      <w:rFonts w:ascii="Courier New" w:hAnsi="Courier New" w:cs="Courier New"/>
    </w:rPr>
  </w:style>
  <w:style w:type="paragraph" w:customStyle="1" w:styleId="c4ce">
    <w:name w:val="[c4ceбычный"/>
    <w:rsid w:val="002D50F3"/>
    <w:pPr>
      <w:widowControl w:val="0"/>
      <w:autoSpaceDE w:val="0"/>
      <w:autoSpaceDN w:val="0"/>
      <w:adjustRightInd w:val="0"/>
    </w:pPr>
  </w:style>
  <w:style w:type="paragraph" w:styleId="af5">
    <w:name w:val="Body Text Indent"/>
    <w:basedOn w:val="a"/>
    <w:link w:val="af6"/>
    <w:rsid w:val="00CC3D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CC3DE0"/>
    <w:rPr>
      <w:sz w:val="24"/>
      <w:szCs w:val="24"/>
    </w:rPr>
  </w:style>
  <w:style w:type="character" w:styleId="af7">
    <w:name w:val="Emphasis"/>
    <w:basedOn w:val="a0"/>
    <w:qFormat/>
    <w:rsid w:val="003F49C7"/>
    <w:rPr>
      <w:i/>
      <w:iCs/>
    </w:rPr>
  </w:style>
  <w:style w:type="paragraph" w:styleId="af8">
    <w:name w:val="Title"/>
    <w:basedOn w:val="a"/>
    <w:link w:val="af9"/>
    <w:qFormat/>
    <w:rsid w:val="00F47A7B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F47A7B"/>
    <w:rPr>
      <w:sz w:val="24"/>
    </w:rPr>
  </w:style>
  <w:style w:type="paragraph" w:customStyle="1" w:styleId="Nce">
    <w:name w:val="Nceáû÷íûé"/>
    <w:rsid w:val="00BD778B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basedOn w:val="a0"/>
    <w:link w:val="3"/>
    <w:rsid w:val="00BD778B"/>
    <w:rPr>
      <w:rFonts w:ascii="Arial" w:hAnsi="Arial" w:cs="Arial"/>
      <w:b/>
      <w:bCs/>
      <w:sz w:val="26"/>
      <w:szCs w:val="26"/>
    </w:rPr>
  </w:style>
  <w:style w:type="paragraph" w:customStyle="1" w:styleId="Nceauiue">
    <w:name w:val="Nceau?iue"/>
    <w:rsid w:val="00C33F2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10">
    <w:name w:val="Основной текст 21"/>
    <w:basedOn w:val="a"/>
    <w:rsid w:val="006A018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A547C9"/>
    <w:rPr>
      <w:rFonts w:ascii="Calibri" w:hAnsi="Calibri"/>
      <w:b/>
      <w:bCs/>
      <w:sz w:val="22"/>
      <w:szCs w:val="22"/>
    </w:rPr>
  </w:style>
  <w:style w:type="paragraph" w:customStyle="1" w:styleId="afa">
    <w:name w:val="т"/>
    <w:rsid w:val="0031707B"/>
    <w:pPr>
      <w:shd w:val="clear" w:color="auto" w:fill="FFFFFF"/>
      <w:ind w:firstLine="709"/>
      <w:jc w:val="both"/>
    </w:pPr>
    <w:rPr>
      <w:sz w:val="28"/>
      <w:szCs w:val="28"/>
    </w:rPr>
  </w:style>
  <w:style w:type="paragraph" w:customStyle="1" w:styleId="msolistparagraph0">
    <w:name w:val="msolistparagraph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middle">
    <w:name w:val="msolistparagraphcxspmiddle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msolistparagraphcxsplast">
    <w:name w:val="msolistparagraphcxsplast"/>
    <w:basedOn w:val="a"/>
    <w:rsid w:val="00756F58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b">
    <w:name w:val="List"/>
    <w:basedOn w:val="a"/>
    <w:rsid w:val="00756F58"/>
    <w:pPr>
      <w:ind w:left="283" w:hanging="283"/>
      <w:contextualSpacing/>
    </w:pPr>
  </w:style>
  <w:style w:type="character" w:customStyle="1" w:styleId="a6">
    <w:name w:val="Текст сноски Знак"/>
    <w:basedOn w:val="a0"/>
    <w:link w:val="a5"/>
    <w:semiHidden/>
    <w:rsid w:val="00CF3E88"/>
  </w:style>
  <w:style w:type="character" w:customStyle="1" w:styleId="10">
    <w:name w:val="Заголовок 1 Знак"/>
    <w:basedOn w:val="a0"/>
    <w:link w:val="1"/>
    <w:rsid w:val="002101C1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68E4"/>
    <w:rPr>
      <w:sz w:val="11"/>
      <w:szCs w:val="11"/>
      <w:shd w:val="clear" w:color="auto" w:fill="FFFFFF"/>
    </w:rPr>
  </w:style>
  <w:style w:type="character" w:customStyle="1" w:styleId="afc">
    <w:name w:val="Оглавление_"/>
    <w:basedOn w:val="a0"/>
    <w:link w:val="afd"/>
    <w:rsid w:val="00D168E4"/>
    <w:rPr>
      <w:sz w:val="11"/>
      <w:szCs w:val="11"/>
      <w:shd w:val="clear" w:color="auto" w:fill="FFFFFF"/>
    </w:rPr>
  </w:style>
  <w:style w:type="character" w:customStyle="1" w:styleId="afe">
    <w:name w:val="Основной текст_"/>
    <w:basedOn w:val="a0"/>
    <w:link w:val="12"/>
    <w:rsid w:val="00D168E4"/>
    <w:rPr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68E4"/>
    <w:rPr>
      <w:sz w:val="11"/>
      <w:szCs w:val="11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D168E4"/>
    <w:rPr>
      <w:b/>
      <w:bCs/>
      <w:i/>
      <w:iCs/>
      <w:spacing w:val="0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68E4"/>
    <w:pPr>
      <w:shd w:val="clear" w:color="auto" w:fill="FFFFFF"/>
      <w:spacing w:after="120" w:line="0" w:lineRule="atLeast"/>
    </w:pPr>
    <w:rPr>
      <w:sz w:val="11"/>
      <w:szCs w:val="11"/>
    </w:rPr>
  </w:style>
  <w:style w:type="paragraph" w:customStyle="1" w:styleId="afd">
    <w:name w:val="Оглавление"/>
    <w:basedOn w:val="a"/>
    <w:link w:val="afc"/>
    <w:rsid w:val="00D168E4"/>
    <w:pPr>
      <w:shd w:val="clear" w:color="auto" w:fill="FFFFFF"/>
      <w:spacing w:before="120" w:line="137" w:lineRule="exact"/>
      <w:ind w:hanging="260"/>
      <w:jc w:val="both"/>
    </w:pPr>
    <w:rPr>
      <w:sz w:val="11"/>
      <w:szCs w:val="11"/>
    </w:rPr>
  </w:style>
  <w:style w:type="paragraph" w:customStyle="1" w:styleId="12">
    <w:name w:val="Основной текст1"/>
    <w:basedOn w:val="a"/>
    <w:link w:val="afe"/>
    <w:rsid w:val="00D168E4"/>
    <w:pPr>
      <w:shd w:val="clear" w:color="auto" w:fill="FFFFFF"/>
      <w:spacing w:before="120" w:line="139" w:lineRule="exact"/>
      <w:ind w:hanging="260"/>
      <w:jc w:val="both"/>
    </w:pPr>
    <w:rPr>
      <w:sz w:val="11"/>
      <w:szCs w:val="11"/>
    </w:rPr>
  </w:style>
  <w:style w:type="paragraph" w:customStyle="1" w:styleId="32">
    <w:name w:val="Основной текст (3)"/>
    <w:basedOn w:val="a"/>
    <w:link w:val="31"/>
    <w:rsid w:val="00D168E4"/>
    <w:pPr>
      <w:shd w:val="clear" w:color="auto" w:fill="FFFFFF"/>
      <w:spacing w:before="120" w:line="137" w:lineRule="exact"/>
      <w:jc w:val="both"/>
    </w:pPr>
    <w:rPr>
      <w:sz w:val="11"/>
      <w:szCs w:val="11"/>
    </w:rPr>
  </w:style>
  <w:style w:type="character" w:customStyle="1" w:styleId="aff">
    <w:name w:val="Подпись к таблице_"/>
    <w:basedOn w:val="a0"/>
    <w:link w:val="aff0"/>
    <w:rsid w:val="00D06C4C"/>
    <w:rPr>
      <w:sz w:val="11"/>
      <w:szCs w:val="11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D06C4C"/>
    <w:pPr>
      <w:shd w:val="clear" w:color="auto" w:fill="FFFFFF"/>
      <w:spacing w:line="0" w:lineRule="atLeast"/>
    </w:pPr>
    <w:rPr>
      <w:sz w:val="11"/>
      <w:szCs w:val="11"/>
    </w:rPr>
  </w:style>
  <w:style w:type="character" w:customStyle="1" w:styleId="3pt">
    <w:name w:val="Оглавление + Интервал 3 pt"/>
    <w:basedOn w:val="afc"/>
    <w:rsid w:val="00D06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1"/>
      <w:szCs w:val="11"/>
      <w:shd w:val="clear" w:color="auto" w:fill="FFFFFF"/>
    </w:rPr>
  </w:style>
  <w:style w:type="character" w:customStyle="1" w:styleId="25">
    <w:name w:val="Заголовок №2_"/>
    <w:basedOn w:val="a0"/>
    <w:link w:val="26"/>
    <w:rsid w:val="00F8373A"/>
    <w:rPr>
      <w:sz w:val="11"/>
      <w:szCs w:val="11"/>
      <w:shd w:val="clear" w:color="auto" w:fill="FFFFFF"/>
    </w:rPr>
  </w:style>
  <w:style w:type="character" w:customStyle="1" w:styleId="27">
    <w:name w:val="Основной текст (2) + Не полужирный"/>
    <w:basedOn w:val="23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paragraph" w:customStyle="1" w:styleId="26">
    <w:name w:val="Заголовок №2"/>
    <w:basedOn w:val="a"/>
    <w:link w:val="25"/>
    <w:rsid w:val="00F8373A"/>
    <w:pPr>
      <w:shd w:val="clear" w:color="auto" w:fill="FFFFFF"/>
      <w:spacing w:after="120" w:line="0" w:lineRule="atLeast"/>
      <w:outlineLvl w:val="1"/>
    </w:pPr>
    <w:rPr>
      <w:sz w:val="11"/>
      <w:szCs w:val="11"/>
    </w:rPr>
  </w:style>
  <w:style w:type="character" w:customStyle="1" w:styleId="aff1">
    <w:name w:val="Основной текст + Полужирный"/>
    <w:basedOn w:val="afe"/>
    <w:rsid w:val="00F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2">
    <w:name w:val="Основной текст + Полужирный;Курсив"/>
    <w:basedOn w:val="afe"/>
    <w:rsid w:val="00F8373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2pt">
    <w:name w:val="Оглавление + Интервал 2 pt"/>
    <w:basedOn w:val="afc"/>
    <w:rsid w:val="00F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1"/>
      <w:szCs w:val="11"/>
      <w:shd w:val="clear" w:color="auto" w:fill="FFFFFF"/>
    </w:rPr>
  </w:style>
  <w:style w:type="character" w:customStyle="1" w:styleId="34">
    <w:name w:val="Основной текст (3) + Не курсив"/>
    <w:basedOn w:val="31"/>
    <w:rsid w:val="00F83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7F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7F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rticleseperator">
    <w:name w:val="article_seperator"/>
    <w:basedOn w:val="a0"/>
    <w:rsid w:val="00CA621B"/>
  </w:style>
  <w:style w:type="paragraph" w:styleId="aff3">
    <w:name w:val="List Paragraph"/>
    <w:basedOn w:val="a"/>
    <w:uiPriority w:val="34"/>
    <w:qFormat/>
    <w:rsid w:val="00B05814"/>
    <w:pPr>
      <w:ind w:left="720"/>
      <w:contextualSpacing/>
    </w:pPr>
  </w:style>
  <w:style w:type="paragraph" w:customStyle="1" w:styleId="aff4">
    <w:name w:val="ОСНОВНОЙ ТЕКСТ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5">
    <w:name w:val="ОСНОВНОЙ ТЕКСТ БЕЗ ОТСТУПА"/>
    <w:basedOn w:val="a"/>
    <w:qFormat/>
    <w:rsid w:val="00292DF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BBB8-A3EE-4090-B1A8-45433F0C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33249</CharactersWithSpaces>
  <SharedDoc>false</SharedDoc>
  <HLinks>
    <vt:vector size="12" baseType="variant"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http://bookashop.ru/book/?book=107521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http://bookashop.ru/author/?book=107521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Ольга</cp:lastModifiedBy>
  <cp:revision>14</cp:revision>
  <cp:lastPrinted>2017-03-21T08:17:00Z</cp:lastPrinted>
  <dcterms:created xsi:type="dcterms:W3CDTF">2017-01-19T10:31:00Z</dcterms:created>
  <dcterms:modified xsi:type="dcterms:W3CDTF">2017-12-15T06:07:00Z</dcterms:modified>
</cp:coreProperties>
</file>