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7B4A55" w:rsidRDefault="004D669D" w:rsidP="00427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7B4A55">
        <w:rPr>
          <w:b/>
          <w:caps/>
          <w:sz w:val="32"/>
          <w:szCs w:val="32"/>
        </w:rPr>
        <w:t xml:space="preserve">   ПРОГРАММа профессионального модуля</w:t>
      </w:r>
    </w:p>
    <w:p w:rsidR="004D669D" w:rsidRPr="007B4A55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7B4A55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B4A55">
        <w:rPr>
          <w:b/>
          <w:sz w:val="32"/>
          <w:szCs w:val="32"/>
        </w:rPr>
        <w:t>ДИАГНОСТИЧЕСКАЯ ДЕЯТЕЛЬНОСТЬ</w:t>
      </w:r>
    </w:p>
    <w:p w:rsidR="004D669D" w:rsidRPr="007B4A55" w:rsidRDefault="004D669D" w:rsidP="0042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D669D" w:rsidRPr="007B4A55" w:rsidRDefault="00364347" w:rsidP="00364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B4A55">
        <w:rPr>
          <w:b/>
          <w:sz w:val="32"/>
          <w:szCs w:val="32"/>
        </w:rPr>
        <w:t>ДИАГНОСТИКА В ГИНЕКОЛОГИИ</w:t>
      </w:r>
    </w:p>
    <w:p w:rsidR="004D669D" w:rsidRPr="007B4A55" w:rsidRDefault="004D669D" w:rsidP="00364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24F8F" w:rsidRDefault="00724F8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24F8F" w:rsidRDefault="00724F8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724F8F" w:rsidRPr="00BC626D" w:rsidRDefault="00724F8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ED45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ED4515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4A5549" w:rsidRDefault="004D669D" w:rsidP="004A55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5750CE">
        <w:t>31.02.01 </w:t>
      </w:r>
      <w:r w:rsidRPr="006D1B3E">
        <w:rPr>
          <w:sz w:val="28"/>
          <w:szCs w:val="28"/>
        </w:rPr>
        <w:t> </w:t>
      </w:r>
      <w:r w:rsidR="004A5549">
        <w:rPr>
          <w:sz w:val="28"/>
          <w:szCs w:val="28"/>
        </w:rPr>
        <w:t>Лечебное  дело.</w:t>
      </w:r>
    </w:p>
    <w:p w:rsidR="004A5549" w:rsidRDefault="004A5549" w:rsidP="004A5549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3D4D64">
        <w:t xml:space="preserve">медицина,  </w:t>
      </w:r>
      <w:r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Pr="006D1B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635121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364347" w:rsidTr="008461F6">
        <w:trPr>
          <w:trHeight w:val="1877"/>
          <w:jc w:val="center"/>
        </w:trPr>
        <w:tc>
          <w:tcPr>
            <w:tcW w:w="5207" w:type="dxa"/>
          </w:tcPr>
          <w:p w:rsidR="00364347" w:rsidRDefault="00364347">
            <w:pPr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635121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ED45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ED4515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ED4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364347" w:rsidRDefault="0036434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97" w:type="dxa"/>
            <w:hideMark/>
          </w:tcPr>
          <w:p w:rsidR="00364347" w:rsidRDefault="00364347">
            <w:pPr>
              <w:spacing w:after="12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364347" w:rsidRDefault="00364347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364347" w:rsidRDefault="00ED4515" w:rsidP="00635121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36434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364347"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ED4515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Бадаева Н.Я</w:t>
      </w:r>
      <w:r>
        <w:rPr>
          <w:sz w:val="28"/>
          <w:szCs w:val="28"/>
        </w:rPr>
        <w:t>.</w:t>
      </w:r>
      <w:r w:rsidRPr="00CA4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 вы</w:t>
      </w:r>
      <w:r>
        <w:rPr>
          <w:sz w:val="28"/>
          <w:szCs w:val="28"/>
        </w:rPr>
        <w:t>сшей квалификационной категории.</w:t>
      </w:r>
    </w:p>
    <w:p w:rsidR="007B4A55" w:rsidRPr="00CA443E" w:rsidRDefault="007B4A55" w:rsidP="007B4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Черемисина Н.А-</w:t>
      </w:r>
      <w:r w:rsidRPr="007B4A55"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ED4515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C248C3" w:rsidRDefault="00C248C3" w:rsidP="00C24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635121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635121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C248C3" w:rsidRDefault="00ED4515" w:rsidP="00C24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C248C3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C248C3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C248C3">
        <w:rPr>
          <w:sz w:val="28"/>
          <w:szCs w:val="28"/>
        </w:rPr>
        <w:t>года.</w:t>
      </w: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7B4A55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7B4A55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Pr="004A564A" w:rsidRDefault="00FB398E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Диагностика в гинекологии</w:t>
      </w:r>
      <w:r w:rsidR="004D669D" w:rsidRPr="004A564A">
        <w:rPr>
          <w:b/>
          <w:sz w:val="28"/>
          <w:szCs w:val="28"/>
        </w:rPr>
        <w:t xml:space="preserve"> 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E45AE1" w:rsidRPr="00E45AE1">
        <w:t xml:space="preserve">рабочая </w:t>
      </w:r>
      <w:r w:rsidRPr="00F46EAA">
        <w:t xml:space="preserve">программа) </w:t>
      </w:r>
      <w:r w:rsidR="00B36411" w:rsidRPr="007B4A55">
        <w:t xml:space="preserve">является частью программы подготовки специалистов среднего звена в соответствии </w:t>
      </w:r>
      <w:r w:rsidRPr="007B4A55">
        <w:t xml:space="preserve">с ФГОС по специальности СПО </w:t>
      </w:r>
      <w:r w:rsidR="005750CE" w:rsidRPr="007B4A55">
        <w:t>31.02.01 </w:t>
      </w:r>
      <w:r w:rsidRPr="007B4A55">
        <w:rPr>
          <w:lang w:val="en-US"/>
        </w:rPr>
        <w:t> </w:t>
      </w:r>
      <w:r w:rsidRPr="007B4A55">
        <w:t xml:space="preserve">Лечебное  дело, входящей в состав укрупненной группы специальностей </w:t>
      </w:r>
      <w:r w:rsidR="005750CE" w:rsidRPr="007B4A55">
        <w:t>31.00.00Клиническая медицина, </w:t>
      </w:r>
      <w:r w:rsidRPr="007B4A55">
        <w:t>в части освоения основного вида профессиональной деятельности (ВПД): Диагностическая</w:t>
      </w:r>
      <w:r w:rsidRPr="00F46EAA">
        <w:t xml:space="preserve">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1.4. Проводить диагностику беременности.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4D669D" w:rsidRPr="00A12798" w:rsidRDefault="004D669D" w:rsidP="004D669D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2798"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  <w:r w:rsidR="00A12798" w:rsidRPr="00A12798">
        <w:rPr>
          <w:rFonts w:ascii="Times New Roman" w:hAnsi="Times New Roman" w:cs="Times New Roman"/>
          <w:b/>
          <w:sz w:val="28"/>
          <w:szCs w:val="28"/>
        </w:rPr>
        <w:t xml:space="preserve"> . Диагностика в </w:t>
      </w:r>
      <w:r w:rsidR="00FB398E">
        <w:rPr>
          <w:rFonts w:ascii="Times New Roman" w:hAnsi="Times New Roman" w:cs="Times New Roman"/>
          <w:b/>
          <w:sz w:val="28"/>
          <w:szCs w:val="28"/>
        </w:rPr>
        <w:t>гинекологии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 xml:space="preserve">иметь практический опыт: </w:t>
      </w:r>
    </w:p>
    <w:p w:rsidR="004D669D" w:rsidRPr="00D44F3C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lastRenderedPageBreak/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уметь:</w:t>
      </w:r>
    </w:p>
    <w:p w:rsidR="004D669D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4D669D" w:rsidRPr="00D44F3C" w:rsidRDefault="004D669D" w:rsidP="004D669D">
      <w:pPr>
        <w:pStyle w:val="6"/>
        <w:shd w:val="clear" w:color="auto" w:fill="auto"/>
        <w:spacing w:line="360" w:lineRule="auto"/>
        <w:jc w:val="left"/>
        <w:rPr>
          <w:sz w:val="28"/>
          <w:szCs w:val="28"/>
        </w:rPr>
      </w:pPr>
      <w:r w:rsidRPr="00D44F3C">
        <w:rPr>
          <w:b/>
          <w:bCs/>
          <w:sz w:val="28"/>
          <w:szCs w:val="28"/>
        </w:rPr>
        <w:t>знать: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B4A55" w:rsidRDefault="007B4A55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1.3. </w:t>
      </w:r>
      <w:r w:rsidR="005750CE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>всего</w:t>
      </w:r>
      <w:r w:rsidR="00A12798">
        <w:rPr>
          <w:sz w:val="28"/>
          <w:szCs w:val="28"/>
        </w:rPr>
        <w:t xml:space="preserve"> </w:t>
      </w:r>
      <w:r w:rsidR="00B7764B">
        <w:rPr>
          <w:sz w:val="28"/>
          <w:szCs w:val="28"/>
        </w:rPr>
        <w:t>54</w:t>
      </w:r>
      <w:r w:rsidR="00ED4515">
        <w:rPr>
          <w:sz w:val="28"/>
          <w:szCs w:val="28"/>
        </w:rPr>
        <w:t xml:space="preserve"> </w:t>
      </w:r>
      <w:r w:rsidR="00A12798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 w:rsidR="00ED4515">
        <w:rPr>
          <w:sz w:val="28"/>
          <w:szCs w:val="28"/>
        </w:rPr>
        <w:t>5</w:t>
      </w:r>
      <w:r w:rsidR="00FB398E">
        <w:rPr>
          <w:sz w:val="28"/>
          <w:szCs w:val="28"/>
        </w:rPr>
        <w:t>4</w:t>
      </w:r>
      <w:r w:rsidR="00B7764B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 w:rsidR="00FB398E">
        <w:rPr>
          <w:sz w:val="28"/>
          <w:szCs w:val="28"/>
        </w:rPr>
        <w:t>36</w:t>
      </w:r>
      <w:r w:rsidR="00B7764B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FB398E">
        <w:rPr>
          <w:sz w:val="28"/>
          <w:szCs w:val="28"/>
        </w:rPr>
        <w:t>18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 нет</w:t>
      </w:r>
      <w:r w:rsidR="00411E87">
        <w:rPr>
          <w:sz w:val="28"/>
          <w:szCs w:val="28"/>
        </w:rPr>
        <w:t xml:space="preserve">  </w:t>
      </w:r>
      <w:r w:rsidR="00B7764B">
        <w:rPr>
          <w:sz w:val="28"/>
          <w:szCs w:val="28"/>
        </w:rPr>
        <w:t xml:space="preserve">часов </w:t>
      </w:r>
    </w:p>
    <w:p w:rsidR="00A12798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производственной практики  </w:t>
      </w:r>
      <w:r w:rsidR="00A12798">
        <w:rPr>
          <w:sz w:val="28"/>
          <w:szCs w:val="28"/>
        </w:rPr>
        <w:t>-</w:t>
      </w:r>
      <w:r w:rsidR="00ED4515">
        <w:rPr>
          <w:sz w:val="28"/>
          <w:szCs w:val="28"/>
        </w:rPr>
        <w:t xml:space="preserve"> </w:t>
      </w:r>
      <w:r w:rsidR="00B7764B">
        <w:rPr>
          <w:sz w:val="28"/>
          <w:szCs w:val="28"/>
        </w:rPr>
        <w:t xml:space="preserve">нет часов </w:t>
      </w:r>
    </w:p>
    <w:p w:rsidR="00A12798" w:rsidRDefault="00A12798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12798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Pr="004415ED" w:rsidRDefault="004D669D" w:rsidP="007B4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</w:t>
      </w:r>
      <w:r w:rsidR="00443847">
        <w:rPr>
          <w:b/>
          <w:sz w:val="28"/>
          <w:szCs w:val="28"/>
        </w:rPr>
        <w:t xml:space="preserve"> раздела </w:t>
      </w:r>
      <w:r w:rsidRPr="004415ED">
        <w:rPr>
          <w:b/>
          <w:sz w:val="28"/>
          <w:szCs w:val="28"/>
        </w:rPr>
        <w:t xml:space="preserve">профессионального модуля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1E0"/>
      </w:tblPr>
      <w:tblGrid>
        <w:gridCol w:w="2211"/>
        <w:gridCol w:w="3670"/>
        <w:gridCol w:w="1155"/>
        <w:gridCol w:w="783"/>
        <w:gridCol w:w="1849"/>
        <w:gridCol w:w="1177"/>
        <w:gridCol w:w="875"/>
        <w:gridCol w:w="1151"/>
        <w:gridCol w:w="1075"/>
        <w:gridCol w:w="1913"/>
      </w:tblGrid>
      <w:tr w:rsidR="004D669D" w:rsidRPr="00E15F59" w:rsidTr="00B7764B">
        <w:trPr>
          <w:trHeight w:val="435"/>
        </w:trPr>
        <w:tc>
          <w:tcPr>
            <w:tcW w:w="697" w:type="pct"/>
            <w:vMerge w:val="restart"/>
            <w:shd w:val="clear" w:color="auto" w:fill="FFFFFF" w:themeFill="background1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7" w:type="pct"/>
            <w:vMerge w:val="restart"/>
            <w:shd w:val="clear" w:color="auto" w:fill="FFFFFF" w:themeFill="background1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0" w:type="pct"/>
            <w:gridSpan w:val="5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2" w:type="pct"/>
            <w:gridSpan w:val="2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B7764B">
        <w:trPr>
          <w:trHeight w:val="435"/>
        </w:trPr>
        <w:tc>
          <w:tcPr>
            <w:tcW w:w="697" w:type="pct"/>
            <w:vMerge/>
            <w:shd w:val="clear" w:color="auto" w:fill="FFFFFF" w:themeFill="background1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9" w:type="pct"/>
            <w:vMerge w:val="restar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2" w:type="pct"/>
            <w:vMerge w:val="restart"/>
            <w:shd w:val="clear" w:color="auto" w:fill="FFFFFF" w:themeFill="background1"/>
            <w:vAlign w:val="center"/>
          </w:tcPr>
          <w:p w:rsidR="00126F0E" w:rsidRDefault="00126F0E" w:rsidP="00126F0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126F0E" w:rsidP="00126F0E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B7764B">
        <w:trPr>
          <w:trHeight w:val="390"/>
        </w:trPr>
        <w:tc>
          <w:tcPr>
            <w:tcW w:w="697" w:type="pct"/>
            <w:vMerge/>
            <w:shd w:val="clear" w:color="auto" w:fill="FFFFFF" w:themeFill="background1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39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B7764B">
        <w:trPr>
          <w:trHeight w:val="390"/>
        </w:trPr>
        <w:tc>
          <w:tcPr>
            <w:tcW w:w="697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EA269E" w:rsidRPr="00EB5278" w:rsidTr="00B7764B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EA269E" w:rsidRPr="00EB5278" w:rsidRDefault="00EA269E" w:rsidP="003C4580">
            <w:pPr>
              <w:rPr>
                <w:b/>
              </w:rPr>
            </w:pPr>
            <w:r>
              <w:t>ПК 1</w:t>
            </w:r>
            <w:r w:rsidRPr="00EB5278">
              <w:t>.1.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FFFFFF" w:themeFill="background1"/>
          </w:tcPr>
          <w:p w:rsidR="00EA269E" w:rsidRPr="00EB5278" w:rsidRDefault="00BE0E8C" w:rsidP="003C4580">
            <w:r>
              <w:rPr>
                <w:b/>
                <w:bCs/>
              </w:rPr>
              <w:t>Раздел 3</w:t>
            </w:r>
            <w:r w:rsidR="00EA269E" w:rsidRPr="00EB5278">
              <w:rPr>
                <w:b/>
                <w:bCs/>
              </w:rPr>
              <w:t xml:space="preserve">. </w:t>
            </w:r>
            <w:r w:rsidR="00EA269E">
              <w:t xml:space="preserve">Диагностика </w:t>
            </w:r>
            <w:r w:rsidR="00EA269E" w:rsidRPr="005571C6">
              <w:rPr>
                <w:bCs/>
              </w:rPr>
              <w:t>в акушерстве и гинекологии</w:t>
            </w:r>
          </w:p>
        </w:tc>
        <w:tc>
          <w:tcPr>
            <w:tcW w:w="364" w:type="pct"/>
            <w:shd w:val="clear" w:color="auto" w:fill="FFFFFF" w:themeFill="background1"/>
          </w:tcPr>
          <w:p w:rsidR="00EA269E" w:rsidRPr="0017074F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247" w:type="pct"/>
            <w:shd w:val="clear" w:color="auto" w:fill="FFFFFF" w:themeFill="background1"/>
          </w:tcPr>
          <w:p w:rsidR="00EA269E" w:rsidRPr="005571C6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583" w:type="pct"/>
            <w:shd w:val="clear" w:color="auto" w:fill="FFFFFF" w:themeFill="background1"/>
          </w:tcPr>
          <w:p w:rsidR="00EA269E" w:rsidRPr="009E1F81" w:rsidRDefault="00EA269E" w:rsidP="007B4A55">
            <w:pPr>
              <w:jc w:val="center"/>
            </w:pPr>
            <w:r>
              <w:t>62</w:t>
            </w:r>
          </w:p>
        </w:tc>
        <w:tc>
          <w:tcPr>
            <w:tcW w:w="370" w:type="pct"/>
            <w:shd w:val="clear" w:color="auto" w:fill="FFFFFF" w:themeFill="background1"/>
          </w:tcPr>
          <w:p w:rsidR="00EA269E" w:rsidRPr="009E1F81" w:rsidRDefault="00EA269E" w:rsidP="007B4A55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EA269E" w:rsidRPr="005571C6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63" w:type="pct"/>
            <w:shd w:val="clear" w:color="auto" w:fill="FFFFFF" w:themeFill="background1"/>
          </w:tcPr>
          <w:p w:rsidR="00EA269E" w:rsidRPr="009E1F81" w:rsidRDefault="00EA269E" w:rsidP="003C4580">
            <w:pPr>
              <w:jc w:val="center"/>
            </w:pPr>
          </w:p>
        </w:tc>
        <w:tc>
          <w:tcPr>
            <w:tcW w:w="339" w:type="pct"/>
            <w:shd w:val="clear" w:color="auto" w:fill="FFFFFF" w:themeFill="background1"/>
          </w:tcPr>
          <w:p w:rsidR="00EA269E" w:rsidRPr="005571C6" w:rsidRDefault="00EA269E" w:rsidP="003C4580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EA269E" w:rsidRPr="005571C6" w:rsidRDefault="00EA269E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EA269E" w:rsidRPr="00EB5278" w:rsidTr="00B7764B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EA269E" w:rsidRDefault="007B4A55" w:rsidP="003C4580">
            <w:r>
              <w:t>ПК 1</w:t>
            </w:r>
            <w:r w:rsidRPr="00EB5278">
              <w:t>.1.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FFFFFF" w:themeFill="background1"/>
          </w:tcPr>
          <w:p w:rsidR="00EA269E" w:rsidRPr="00EB5278" w:rsidRDefault="00EA269E" w:rsidP="00FB398E">
            <w:pPr>
              <w:rPr>
                <w:b/>
                <w:bCs/>
              </w:rPr>
            </w:pPr>
            <w:r>
              <w:rPr>
                <w:b/>
                <w:bCs/>
              </w:rPr>
              <w:t>Часть</w:t>
            </w:r>
            <w:r w:rsidR="00ED4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  <w:r>
              <w:t xml:space="preserve">Диагностика </w:t>
            </w:r>
            <w:r w:rsidRPr="005571C6">
              <w:rPr>
                <w:bCs/>
              </w:rPr>
              <w:t xml:space="preserve">в </w:t>
            </w:r>
            <w:r>
              <w:rPr>
                <w:bCs/>
              </w:rPr>
              <w:t>гинекологии</w:t>
            </w:r>
          </w:p>
        </w:tc>
        <w:tc>
          <w:tcPr>
            <w:tcW w:w="364" w:type="pct"/>
            <w:shd w:val="clear" w:color="auto" w:fill="FFFFFF" w:themeFill="background1"/>
          </w:tcPr>
          <w:p w:rsidR="00EA269E" w:rsidRDefault="00EA269E" w:rsidP="00A510A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7" w:type="pct"/>
            <w:shd w:val="clear" w:color="auto" w:fill="FFFFFF" w:themeFill="background1"/>
          </w:tcPr>
          <w:p w:rsidR="00EA269E" w:rsidRDefault="00EA269E" w:rsidP="00A510A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3" w:type="pct"/>
            <w:shd w:val="clear" w:color="auto" w:fill="FFFFFF" w:themeFill="background1"/>
          </w:tcPr>
          <w:p w:rsidR="00EA269E" w:rsidRDefault="00EA269E" w:rsidP="003C4580">
            <w:pPr>
              <w:jc w:val="center"/>
            </w:pPr>
            <w:r>
              <w:t>20</w:t>
            </w:r>
          </w:p>
        </w:tc>
        <w:tc>
          <w:tcPr>
            <w:tcW w:w="370" w:type="pct"/>
            <w:shd w:val="clear" w:color="auto" w:fill="FFFFFF" w:themeFill="background1"/>
          </w:tcPr>
          <w:p w:rsidR="00EA269E" w:rsidRPr="009E1F81" w:rsidRDefault="00EA269E" w:rsidP="003C4580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EA269E" w:rsidRDefault="00EA269E" w:rsidP="003C458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" w:type="pct"/>
            <w:shd w:val="clear" w:color="auto" w:fill="FFFFFF" w:themeFill="background1"/>
          </w:tcPr>
          <w:p w:rsidR="00EA269E" w:rsidRPr="009E1F81" w:rsidRDefault="00EA269E" w:rsidP="003C4580">
            <w:pPr>
              <w:jc w:val="center"/>
            </w:pPr>
          </w:p>
        </w:tc>
        <w:tc>
          <w:tcPr>
            <w:tcW w:w="33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A269E" w:rsidRPr="005571C6" w:rsidRDefault="00EA269E" w:rsidP="003C4580">
            <w:pPr>
              <w:jc w:val="center"/>
              <w:rPr>
                <w:b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A269E" w:rsidRPr="005571C6" w:rsidRDefault="00EA269E" w:rsidP="003C4580">
            <w:pPr>
              <w:jc w:val="center"/>
              <w:rPr>
                <w:b/>
              </w:rPr>
            </w:pPr>
          </w:p>
        </w:tc>
      </w:tr>
      <w:tr w:rsidR="00B7764B" w:rsidRPr="00EB5278" w:rsidTr="00B7764B">
        <w:trPr>
          <w:trHeight w:val="330"/>
        </w:trPr>
        <w:tc>
          <w:tcPr>
            <w:tcW w:w="697" w:type="pct"/>
            <w:shd w:val="clear" w:color="auto" w:fill="FFFFFF" w:themeFill="background1"/>
          </w:tcPr>
          <w:p w:rsidR="00B7764B" w:rsidRDefault="00B7764B" w:rsidP="003C4580"/>
        </w:tc>
        <w:tc>
          <w:tcPr>
            <w:tcW w:w="1157" w:type="pct"/>
            <w:shd w:val="clear" w:color="auto" w:fill="FFFFFF" w:themeFill="background1"/>
          </w:tcPr>
          <w:p w:rsidR="00B7764B" w:rsidRDefault="00B7764B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46" w:type="pct"/>
            <w:gridSpan w:val="8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7764B" w:rsidRPr="005571C6" w:rsidRDefault="00B7764B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B7764B" w:rsidRPr="005571C6" w:rsidRDefault="00B7764B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269E" w:rsidRPr="00EB5278" w:rsidTr="00B7764B">
        <w:trPr>
          <w:trHeight w:val="46"/>
        </w:trPr>
        <w:tc>
          <w:tcPr>
            <w:tcW w:w="697" w:type="pct"/>
            <w:shd w:val="clear" w:color="auto" w:fill="FFFFFF" w:themeFill="background1"/>
          </w:tcPr>
          <w:p w:rsidR="00EA269E" w:rsidRPr="00EB5278" w:rsidRDefault="00EA269E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57" w:type="pct"/>
            <w:shd w:val="clear" w:color="auto" w:fill="FFFFFF" w:themeFill="background1"/>
          </w:tcPr>
          <w:p w:rsidR="00EA269E" w:rsidRPr="00EB5278" w:rsidRDefault="00EA269E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A269E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A269E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3" w:type="pct"/>
            <w:shd w:val="clear" w:color="auto" w:fill="FFFFFF" w:themeFill="background1"/>
          </w:tcPr>
          <w:p w:rsidR="00EA269E" w:rsidRDefault="00EA269E" w:rsidP="007B4A55">
            <w:pPr>
              <w:jc w:val="center"/>
            </w:pPr>
            <w:r>
              <w:t>20</w:t>
            </w:r>
          </w:p>
        </w:tc>
        <w:tc>
          <w:tcPr>
            <w:tcW w:w="370" w:type="pct"/>
            <w:shd w:val="clear" w:color="auto" w:fill="FFFFFF" w:themeFill="background1"/>
          </w:tcPr>
          <w:p w:rsidR="00EA269E" w:rsidRPr="009E1F81" w:rsidRDefault="00EA269E" w:rsidP="007B4A55">
            <w:pPr>
              <w:jc w:val="center"/>
            </w:pPr>
          </w:p>
        </w:tc>
        <w:tc>
          <w:tcPr>
            <w:tcW w:w="276" w:type="pct"/>
            <w:shd w:val="clear" w:color="auto" w:fill="FFFFFF" w:themeFill="background1"/>
          </w:tcPr>
          <w:p w:rsidR="00EA269E" w:rsidRDefault="00EA269E" w:rsidP="007B4A5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" w:type="pct"/>
            <w:shd w:val="clear" w:color="auto" w:fill="FFFFFF" w:themeFill="background1"/>
          </w:tcPr>
          <w:p w:rsidR="00EA269E" w:rsidRPr="009E1F81" w:rsidRDefault="00EA269E" w:rsidP="003C4580">
            <w:pPr>
              <w:jc w:val="center"/>
            </w:pPr>
          </w:p>
        </w:tc>
        <w:tc>
          <w:tcPr>
            <w:tcW w:w="339" w:type="pct"/>
            <w:shd w:val="clear" w:color="auto" w:fill="FFFFFF" w:themeFill="background1"/>
          </w:tcPr>
          <w:p w:rsidR="00EA269E" w:rsidRPr="005571C6" w:rsidRDefault="00EA269E" w:rsidP="003C4580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:rsidR="00EA269E" w:rsidRPr="005571C6" w:rsidRDefault="00B7764B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FB398E" w:rsidRDefault="00FB398E" w:rsidP="004D669D">
      <w:pPr>
        <w:jc w:val="center"/>
        <w:rPr>
          <w:sz w:val="28"/>
          <w:szCs w:val="28"/>
        </w:rPr>
      </w:pPr>
    </w:p>
    <w:p w:rsidR="00FB398E" w:rsidRDefault="00FB398E" w:rsidP="004D669D">
      <w:pPr>
        <w:jc w:val="center"/>
        <w:rPr>
          <w:sz w:val="28"/>
          <w:szCs w:val="28"/>
        </w:rPr>
      </w:pPr>
    </w:p>
    <w:p w:rsidR="00FB398E" w:rsidRDefault="00FB398E" w:rsidP="004D669D">
      <w:pPr>
        <w:jc w:val="center"/>
        <w:rPr>
          <w:sz w:val="28"/>
          <w:szCs w:val="28"/>
        </w:rPr>
      </w:pPr>
    </w:p>
    <w:p w:rsidR="00EA269E" w:rsidRDefault="00EA269E" w:rsidP="004D669D">
      <w:pPr>
        <w:jc w:val="center"/>
        <w:rPr>
          <w:sz w:val="28"/>
          <w:szCs w:val="28"/>
        </w:rPr>
      </w:pPr>
    </w:p>
    <w:p w:rsidR="00FB398E" w:rsidRDefault="00FB398E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Pr="004415ED" w:rsidRDefault="00DD1925" w:rsidP="00DD1925"/>
    <w:p w:rsidR="00E53F28" w:rsidRDefault="00E53F28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480"/>
        <w:gridCol w:w="7"/>
        <w:gridCol w:w="7990"/>
        <w:gridCol w:w="1984"/>
        <w:gridCol w:w="1842"/>
      </w:tblGrid>
      <w:tr w:rsidR="00DF32B2" w:rsidRPr="003E56A4" w:rsidTr="007B4A55">
        <w:trPr>
          <w:trHeight w:val="263"/>
        </w:trPr>
        <w:tc>
          <w:tcPr>
            <w:tcW w:w="3114" w:type="dxa"/>
            <w:shd w:val="clear" w:color="auto" w:fill="auto"/>
          </w:tcPr>
          <w:p w:rsidR="00DF32B2" w:rsidRPr="003E56A4" w:rsidRDefault="00DF32B2" w:rsidP="00DF32B2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F32B2" w:rsidRPr="003E56A4" w:rsidTr="007B4A55">
        <w:trPr>
          <w:trHeight w:val="263"/>
        </w:trPr>
        <w:tc>
          <w:tcPr>
            <w:tcW w:w="311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D22686" w:rsidRPr="003E56A4" w:rsidTr="007B4A55">
        <w:trPr>
          <w:trHeight w:val="263"/>
        </w:trPr>
        <w:tc>
          <w:tcPr>
            <w:tcW w:w="3114" w:type="dxa"/>
            <w:shd w:val="clear" w:color="auto" w:fill="auto"/>
          </w:tcPr>
          <w:p w:rsidR="00D22686" w:rsidRPr="008D2D10" w:rsidRDefault="00D22686" w:rsidP="00DF32B2">
            <w:pPr>
              <w:rPr>
                <w:rFonts w:eastAsia="Calibri"/>
                <w:b/>
                <w:bCs/>
              </w:rPr>
            </w:pPr>
            <w:r w:rsidRPr="005D2F23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 xml:space="preserve"> ПМ</w:t>
            </w:r>
            <w:r w:rsidRPr="005D2F23">
              <w:rPr>
                <w:rFonts w:eastAsia="Calibri"/>
                <w:b/>
                <w:bCs/>
              </w:rPr>
              <w:t xml:space="preserve"> </w:t>
            </w:r>
            <w:r w:rsidR="00BE0E8C">
              <w:rPr>
                <w:rFonts w:eastAsia="Calibri"/>
                <w:b/>
                <w:bCs/>
              </w:rPr>
              <w:t>3</w:t>
            </w:r>
            <w:r w:rsidRPr="003E56A4">
              <w:rPr>
                <w:rFonts w:eastAsia="Calibri"/>
                <w:bCs/>
              </w:rPr>
              <w:t xml:space="preserve"> </w:t>
            </w:r>
          </w:p>
          <w:p w:rsidR="00D22686" w:rsidRPr="005D2F23" w:rsidRDefault="00D22686" w:rsidP="00DF32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Диагностика </w:t>
            </w:r>
            <w:r w:rsidRPr="003E56A4">
              <w:rPr>
                <w:rFonts w:eastAsia="Calibri"/>
                <w:bCs/>
              </w:rPr>
              <w:t xml:space="preserve"> в акушерстве и гинекологии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83389A">
            <w:pPr>
              <w:jc w:val="center"/>
            </w:pPr>
            <w:r>
              <w:t>105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3114" w:type="dxa"/>
            <w:shd w:val="clear" w:color="auto" w:fill="auto"/>
          </w:tcPr>
          <w:p w:rsidR="00BE0E8C" w:rsidRDefault="00BE0E8C" w:rsidP="00BE0E8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D22686" w:rsidRPr="00215563" w:rsidRDefault="00BE0E8C" w:rsidP="00BE0E8C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3114" w:type="dxa"/>
            <w:shd w:val="clear" w:color="auto" w:fill="auto"/>
          </w:tcPr>
          <w:p w:rsidR="00D22686" w:rsidRPr="005D2F23" w:rsidRDefault="00D22686" w:rsidP="00DF32B2">
            <w:pPr>
              <w:rPr>
                <w:b/>
              </w:rPr>
            </w:pPr>
            <w:r>
              <w:rPr>
                <w:b/>
              </w:rPr>
              <w:t xml:space="preserve">Часть </w:t>
            </w:r>
            <w:r w:rsidRPr="005D2F23">
              <w:rPr>
                <w:b/>
              </w:rPr>
              <w:t xml:space="preserve">2 </w:t>
            </w:r>
          </w:p>
          <w:p w:rsidR="00D22686" w:rsidRPr="003E56A4" w:rsidRDefault="00D22686" w:rsidP="00DF32B2">
            <w:pPr>
              <w:spacing w:after="120"/>
              <w:rPr>
                <w:b/>
                <w:color w:val="000000"/>
                <w:spacing w:val="-6"/>
              </w:rPr>
            </w:pPr>
            <w:r w:rsidRPr="003E56A4">
              <w:t>Диагностика в гинекологии</w:t>
            </w:r>
          </w:p>
        </w:tc>
        <w:tc>
          <w:tcPr>
            <w:tcW w:w="480" w:type="dxa"/>
            <w:tcBorders>
              <w:right w:val="nil"/>
            </w:tcBorders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7997" w:type="dxa"/>
            <w:gridSpan w:val="2"/>
            <w:tcBorders>
              <w:left w:val="nil"/>
            </w:tcBorders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DF32B2">
            <w:pPr>
              <w:jc w:val="center"/>
            </w:pPr>
            <w:r>
              <w:t>36</w:t>
            </w:r>
          </w:p>
        </w:tc>
        <w:tc>
          <w:tcPr>
            <w:tcW w:w="1842" w:type="dxa"/>
            <w:vMerge/>
            <w:shd w:val="clear" w:color="auto" w:fill="A6A6A6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22686" w:rsidRDefault="00D22686" w:rsidP="00DF32B2">
            <w:pPr>
              <w:rPr>
                <w:b/>
                <w:color w:val="000000"/>
                <w:spacing w:val="-6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color w:val="000000"/>
                <w:spacing w:val="-6"/>
              </w:rPr>
              <w:t xml:space="preserve"> </w:t>
            </w:r>
            <w:r w:rsidR="00BE0E8C">
              <w:rPr>
                <w:b/>
                <w:color w:val="000000"/>
                <w:spacing w:val="-6"/>
              </w:rPr>
              <w:t xml:space="preserve"> 3</w:t>
            </w:r>
            <w:r>
              <w:rPr>
                <w:b/>
                <w:color w:val="000000"/>
                <w:spacing w:val="-6"/>
              </w:rPr>
              <w:t>.</w:t>
            </w:r>
            <w:r w:rsidRPr="003E56A4">
              <w:rPr>
                <w:b/>
                <w:color w:val="000000"/>
                <w:spacing w:val="-6"/>
              </w:rPr>
              <w:t xml:space="preserve">2.1  </w:t>
            </w:r>
          </w:p>
          <w:p w:rsidR="00D22686" w:rsidRPr="005D2F23" w:rsidRDefault="00D22686" w:rsidP="00DF32B2">
            <w:pPr>
              <w:rPr>
                <w:color w:val="000000"/>
                <w:spacing w:val="-6"/>
              </w:rPr>
            </w:pPr>
            <w:r w:rsidRPr="005D2F23">
              <w:rPr>
                <w:color w:val="000000"/>
                <w:spacing w:val="-6"/>
              </w:rPr>
              <w:t>Введение. Организация гинекологической помощи в Российской Федерации. Ме</w:t>
            </w:r>
            <w:r>
              <w:rPr>
                <w:color w:val="000000"/>
                <w:spacing w:val="-6"/>
              </w:rPr>
              <w:t>тоды исследования в гинекологии</w:t>
            </w:r>
          </w:p>
          <w:p w:rsidR="00D22686" w:rsidRPr="003E56A4" w:rsidRDefault="00D22686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2686" w:rsidRPr="003E56A4" w:rsidRDefault="00D22686" w:rsidP="00DF32B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D22686" w:rsidRPr="003E56A4" w:rsidRDefault="00D22686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pStyle w:val="31"/>
              <w:ind w:left="0" w:firstLine="0"/>
              <w:jc w:val="both"/>
            </w:pPr>
            <w:r w:rsidRPr="003E56A4">
              <w:t xml:space="preserve">Понятие о гинекологии. Основные этапы развития гинекологии как науки. Структура и функции ЖК, гинекологических отделений, гинекологических больниц.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pStyle w:val="31"/>
              <w:ind w:left="0" w:firstLine="0"/>
              <w:jc w:val="both"/>
            </w:pPr>
            <w:r w:rsidRPr="003E56A4">
              <w:t>Объем оказываемой помощи женщинам. Диспансеризация женщин в ЖК, онкодинспансере.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3.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pStyle w:val="31"/>
              <w:ind w:left="0" w:firstLine="0"/>
              <w:jc w:val="both"/>
            </w:pPr>
            <w:r w:rsidRPr="003E56A4">
              <w:t>Документы, заполняемые на женщин в ЖК, гинекологическом отделении, диспансерах</w:t>
            </w:r>
            <w:r>
              <w:t>.</w:t>
            </w:r>
            <w:r w:rsidRPr="003E56A4">
              <w:t xml:space="preserve"> Преемственность в оказании помощи.</w:t>
            </w:r>
          </w:p>
          <w:p w:rsidR="00DF32B2" w:rsidRPr="003E56A4" w:rsidRDefault="00DF32B2" w:rsidP="00DF32B2">
            <w:pPr>
              <w:ind w:firstLine="65"/>
            </w:pPr>
            <w:r w:rsidRPr="003E56A4">
              <w:t>Знакомство с приказами:</w:t>
            </w:r>
          </w:p>
          <w:p w:rsidR="00DF32B2" w:rsidRPr="003E56A4" w:rsidRDefault="00DF32B2" w:rsidP="00DF32B2">
            <w:pPr>
              <w:numPr>
                <w:ilvl w:val="0"/>
                <w:numId w:val="19"/>
              </w:numPr>
              <w:ind w:left="76" w:hanging="142"/>
            </w:pPr>
            <w:r w:rsidRPr="003E56A4">
              <w:t>№</w:t>
            </w:r>
            <w:r>
              <w:t xml:space="preserve"> </w:t>
            </w:r>
            <w:r w:rsidRPr="003E56A4">
              <w:t>50 от 10.02.2003г « О совершенствовании  акушерско-гинекологической помощи в амбулаторно-поликлинических учреждениях»</w:t>
            </w:r>
            <w:r>
              <w:t xml:space="preserve"> </w:t>
            </w:r>
            <w:r w:rsidRPr="003E56A4">
              <w:t>(организация работы женской консультации)</w:t>
            </w:r>
            <w:r>
              <w:t>;</w:t>
            </w:r>
          </w:p>
          <w:p w:rsidR="00DF32B2" w:rsidRPr="003E56A4" w:rsidRDefault="00DF32B2" w:rsidP="00DF32B2">
            <w:pPr>
              <w:numPr>
                <w:ilvl w:val="0"/>
                <w:numId w:val="19"/>
              </w:numPr>
              <w:ind w:left="76" w:hanging="142"/>
            </w:pPr>
            <w:r w:rsidRPr="003E56A4">
              <w:t>№ 06/1510 от 26 марта 1998 года «Инструкция о медицинских стандартах по планированию семьи»</w:t>
            </w:r>
            <w:r>
              <w:t>;</w:t>
            </w:r>
          </w:p>
          <w:p w:rsidR="00DF32B2" w:rsidRPr="003E56A4" w:rsidRDefault="00DF32B2" w:rsidP="00DF32B2">
            <w:pPr>
              <w:numPr>
                <w:ilvl w:val="0"/>
                <w:numId w:val="19"/>
              </w:numPr>
              <w:ind w:left="76" w:hanging="142"/>
            </w:pPr>
            <w:r w:rsidRPr="003E56A4">
              <w:t>№ 67 от 36.02.2003г» О применении вспомогательных репродуктивных технологий  в терапии женского и мужского бесплодия»</w:t>
            </w:r>
            <w:r>
              <w:t>;</w:t>
            </w:r>
          </w:p>
          <w:p w:rsidR="00DF32B2" w:rsidRPr="003E56A4" w:rsidRDefault="00DF32B2" w:rsidP="00DF32B2">
            <w:pPr>
              <w:numPr>
                <w:ilvl w:val="0"/>
                <w:numId w:val="19"/>
              </w:numPr>
              <w:spacing w:after="120"/>
              <w:ind w:left="74" w:hanging="142"/>
            </w:pPr>
            <w:r>
              <w:t xml:space="preserve">« № </w:t>
            </w:r>
            <w:r w:rsidRPr="003E56A4">
              <w:t>84 от</w:t>
            </w:r>
            <w:r>
              <w:t xml:space="preserve"> </w:t>
            </w:r>
            <w:r w:rsidRPr="003E56A4">
              <w:t xml:space="preserve">14.10.2003г. « О порядке разрешения искусственного прерывания беременности в поздние сроки по соц. показаниям и </w:t>
            </w:r>
            <w:r w:rsidRPr="003E56A4">
              <w:lastRenderedPageBreak/>
              <w:t>проведения операции искусственного прерывания беременности»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Организация гинекологической помощи в РФ.  Методы исследования  в гинекологии.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BE0E8C">
              <w:rPr>
                <w:b/>
              </w:rPr>
              <w:t xml:space="preserve"> 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2.2  </w:t>
            </w:r>
          </w:p>
          <w:p w:rsidR="00DF32B2" w:rsidRPr="005D2F23" w:rsidRDefault="00DF32B2" w:rsidP="00DF32B2">
            <w:pPr>
              <w:rPr>
                <w:i/>
              </w:rPr>
            </w:pPr>
            <w:r w:rsidRPr="005D2F23">
              <w:t>Нарушение менструального цикла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Понятие менструального цикла женщины, циклические изменения в организме женщины, регуляция менструального цикла, классификация нарушений менструального  цикла, этиопатогенез, клиническая картина, диагностика.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Нарушение менструального  цикла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BE0E8C" w:rsidP="00DF32B2">
            <w:pPr>
              <w:rPr>
                <w:b/>
                <w:bCs/>
              </w:rPr>
            </w:pPr>
            <w:r>
              <w:rPr>
                <w:b/>
              </w:rPr>
              <w:t>Тема 3</w:t>
            </w:r>
            <w:r w:rsidR="00DF32B2">
              <w:rPr>
                <w:b/>
              </w:rPr>
              <w:t>.</w:t>
            </w:r>
            <w:r w:rsidR="00DF32B2" w:rsidRPr="003E56A4">
              <w:rPr>
                <w:b/>
                <w:bCs/>
              </w:rPr>
              <w:t xml:space="preserve">2.3 </w:t>
            </w:r>
          </w:p>
          <w:p w:rsidR="00DF32B2" w:rsidRPr="005D2F23" w:rsidRDefault="00DF32B2" w:rsidP="00DF32B2">
            <w:r w:rsidRPr="005D2F23">
              <w:t>Аномалии развития женских поло</w:t>
            </w:r>
            <w:r>
              <w:t>вых органов</w:t>
            </w:r>
          </w:p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 xml:space="preserve">Нормальное развитие женских половых органов, различные формы пороков развития, их возможные причины, симптомы, распознавание, влияние на детородную функцию. Наиболее часто встречающиеся аномалии: заращение девственной плевы, заращение влагалища, аномалии матки (двурогая, седловидная,   однорогая матка с рудиментарным рогом, удвоенный половой аппарат).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Причины аномалий. Клиника, диагностика. Влияние аномалий на репродуктивную функцию женщин.</w:t>
            </w:r>
          </w:p>
          <w:p w:rsidR="00DF32B2" w:rsidRPr="003E56A4" w:rsidRDefault="00DF32B2" w:rsidP="00DF32B2">
            <w:pPr>
              <w:jc w:val="both"/>
            </w:pPr>
            <w:r w:rsidRPr="003E56A4">
              <w:t>Обучение методам исследования при аномалиях (ГСГ, зондирование, УЗИ). Отработка роли фельдшера  по подготовке к этим исследованиям.</w:t>
            </w:r>
          </w:p>
          <w:p w:rsidR="00DF32B2" w:rsidRPr="003E56A4" w:rsidRDefault="00DF32B2" w:rsidP="00DF32B2">
            <w:pPr>
              <w:jc w:val="both"/>
            </w:pPr>
            <w:r w:rsidRPr="003E56A4">
              <w:t>Планирование действий фельдшера по подготовке к исследованиям. Обучение выявлению проблем пациентки, умение информировать о предстоящем исследовании.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388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Аномалии развития женских половых органов.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2.4 </w:t>
            </w:r>
          </w:p>
          <w:p w:rsidR="00DF32B2" w:rsidRPr="005D2F23" w:rsidRDefault="00DF32B2" w:rsidP="00DF32B2">
            <w:pPr>
              <w:rPr>
                <w:bCs/>
              </w:rPr>
            </w:pPr>
            <w:r w:rsidRPr="005D2F23">
              <w:t xml:space="preserve">Воспалительные заболевания женских </w:t>
            </w:r>
            <w:r w:rsidRPr="005D2F23">
              <w:lastRenderedPageBreak/>
              <w:t>половых органов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 xml:space="preserve">Понятие о воспалении. Причины, пути заражения. Возбудители специфические и неспецифические. Роль факторов ведущих к снижению </w:t>
            </w:r>
            <w:r w:rsidRPr="003E56A4">
              <w:lastRenderedPageBreak/>
              <w:t>иммунитета. Местные воспалительные заболевания. Вульвит, бартолинит, кольпит, цервицит, эндометрит, сальпингит, оофорит, параметрит, метроэндометрит, пельвеоперитонит. Клиника.</w:t>
            </w:r>
          </w:p>
          <w:p w:rsidR="00DF32B2" w:rsidRPr="003E56A4" w:rsidRDefault="00DF32B2" w:rsidP="00DF32B2">
            <w:pPr>
              <w:jc w:val="both"/>
            </w:pPr>
            <w:r w:rsidRPr="003E56A4">
              <w:t xml:space="preserve"> Диагностика. Влияние воспалительных заболеваний на беременность, роды и послеродовый период.</w:t>
            </w:r>
          </w:p>
          <w:p w:rsidR="00DF32B2" w:rsidRPr="003E56A4" w:rsidRDefault="00DF32B2" w:rsidP="00DF32B2">
            <w:r w:rsidRPr="003E56A4">
              <w:t xml:space="preserve">Обучение выполнению забора материала. 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Методика комбинированной провокации. Подготовка пациента к исследованию. Планирование действий фельдшера. Инфекционная безопасность медработника и пациентов.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>
              <w:t>2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Воспалительные заболевания женских половых органов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2.5 </w:t>
            </w:r>
          </w:p>
          <w:p w:rsidR="00DF32B2" w:rsidRPr="005D2F23" w:rsidRDefault="00DF32B2" w:rsidP="00DF32B2">
            <w:pPr>
              <w:rPr>
                <w:bCs/>
              </w:rPr>
            </w:pPr>
            <w:r w:rsidRPr="005D2F23">
              <w:t>Бесплодный брак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Причины возникновени</w:t>
            </w:r>
            <w:r>
              <w:t>я мужского и женского бесплодия.</w:t>
            </w:r>
          </w:p>
          <w:p w:rsidR="00DF32B2" w:rsidRPr="003E56A4" w:rsidRDefault="00DF32B2" w:rsidP="00DF32B2">
            <w:pPr>
              <w:jc w:val="both"/>
            </w:pPr>
            <w:r w:rsidRPr="003E56A4">
              <w:t>Диагностика бесплодия, схема обследования, организация кон</w:t>
            </w:r>
            <w:r>
              <w:t>сультации «Брак и семья».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Бесплодный брак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 w:val="restart"/>
            <w:shd w:val="clear" w:color="auto" w:fill="auto"/>
          </w:tcPr>
          <w:p w:rsidR="00DF32B2" w:rsidRDefault="00DF32B2" w:rsidP="00DF32B2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BE0E8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2.6 </w:t>
            </w:r>
          </w:p>
          <w:p w:rsidR="00DF32B2" w:rsidRPr="005D2F23" w:rsidRDefault="00DF32B2" w:rsidP="00DF32B2">
            <w:pPr>
              <w:rPr>
                <w:bCs/>
              </w:rPr>
            </w:pPr>
            <w:r w:rsidRPr="005D2F23">
              <w:t>Фоновые и предраковые заболевания Опухоли, опухолевидные образования, женских половых органов</w:t>
            </w: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rPr>
                <w:bCs/>
              </w:rPr>
            </w:pPr>
            <w:r w:rsidRPr="003E56A4">
              <w:t>Понятие о фоновых,  предраковых  заболеваниях женских половых органов, опухолях, эндометриозе.</w:t>
            </w:r>
            <w:r w:rsidRPr="003E56A4">
              <w:rPr>
                <w:bCs/>
              </w:rPr>
              <w:t xml:space="preserve"> </w:t>
            </w:r>
          </w:p>
          <w:p w:rsidR="00DF32B2" w:rsidRPr="003E56A4" w:rsidRDefault="00DF32B2" w:rsidP="00DF32B2">
            <w:r w:rsidRPr="003E56A4">
              <w:rPr>
                <w:bCs/>
              </w:rPr>
              <w:t xml:space="preserve">Понятие о фоновых заболеваниях шейки матки: эктопии, полипы, эктропион, лейкоплакия. Предраковые состояния (дисплазия). Рак шейки матки. Диагностика. </w:t>
            </w:r>
            <w:r w:rsidRPr="003E56A4">
              <w:t>Забор материала на онкоцитологию, гистологию.</w:t>
            </w:r>
            <w:r w:rsidRPr="003E56A4">
              <w:rPr>
                <w:bCs/>
              </w:rPr>
              <w:t xml:space="preserve"> Понятие о миомах матки. Этиология. Патогенез</w:t>
            </w:r>
            <w:r>
              <w:rPr>
                <w:bCs/>
              </w:rPr>
              <w:t>. Клиника. Диагностика. Предрак.</w:t>
            </w:r>
            <w:r w:rsidRPr="003E56A4">
              <w:rPr>
                <w:bCs/>
              </w:rPr>
              <w:t xml:space="preserve"> эндометрия. Влияние заболеваний на репродуктивную функцию женщины. Рак эндометрия. Клиника. Диагн</w:t>
            </w:r>
            <w:r>
              <w:rPr>
                <w:bCs/>
              </w:rPr>
              <w:t>остика.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2.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pPr>
              <w:jc w:val="both"/>
            </w:pPr>
            <w:r w:rsidRPr="003E56A4">
              <w:t>Понятие об эндометриозе. Причины. Формы эндометриоза. Клиника. Влияние на репродуктивное здоровье женщин. Диагностика.  Подготовка к инструментальным методам исследования, УЗИ, рентгеновскому исследованию.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3</w:t>
            </w: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 xml:space="preserve">Лабораторные работы 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8477" w:type="dxa"/>
            <w:gridSpan w:val="3"/>
            <w:shd w:val="clear" w:color="auto" w:fill="auto"/>
          </w:tcPr>
          <w:p w:rsidR="00DF32B2" w:rsidRPr="003E56A4" w:rsidRDefault="00DF32B2" w:rsidP="00DF32B2">
            <w:r w:rsidRPr="003E56A4">
              <w:rPr>
                <w:b/>
              </w:rPr>
              <w:t>Практические занятия</w:t>
            </w:r>
            <w:r w:rsidRPr="003E56A4"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>
              <w:t>7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3114" w:type="dxa"/>
            <w:vMerge/>
            <w:shd w:val="clear" w:color="auto" w:fill="auto"/>
          </w:tcPr>
          <w:p w:rsidR="00DF32B2" w:rsidRPr="003E56A4" w:rsidRDefault="00DF32B2" w:rsidP="00DF32B2">
            <w:pPr>
              <w:rPr>
                <w:b/>
                <w:bCs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1.</w:t>
            </w:r>
          </w:p>
        </w:tc>
        <w:tc>
          <w:tcPr>
            <w:tcW w:w="7990" w:type="dxa"/>
            <w:shd w:val="clear" w:color="auto" w:fill="auto"/>
          </w:tcPr>
          <w:p w:rsidR="00DF32B2" w:rsidRPr="003E56A4" w:rsidRDefault="00DF32B2" w:rsidP="00DF32B2">
            <w:r w:rsidRPr="003E56A4">
              <w:t>Опухоли, опухолевидные образования женских половых органов. Эндометриоз</w:t>
            </w:r>
            <w: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DF32B2" w:rsidRPr="003E56A4" w:rsidRDefault="00DF32B2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Default="007B4A55" w:rsidP="00DF32B2">
            <w:pPr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Самостоятельная работа при изучении раздела 4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7B4A55" w:rsidRPr="00E06D9A" w:rsidRDefault="007B4A55" w:rsidP="00DF32B2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7B4A55" w:rsidRPr="00E06D9A" w:rsidRDefault="007B4A55" w:rsidP="00DF32B2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7B4A55" w:rsidRPr="00E06D9A" w:rsidRDefault="007B4A55" w:rsidP="00DF32B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7B4A55" w:rsidRPr="00BF396D" w:rsidRDefault="007B4A55" w:rsidP="00DF32B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7B4A55" w:rsidRPr="00BF396D" w:rsidRDefault="007B4A55" w:rsidP="00DF32B2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 учебниками, рабочими тетрадями</w:t>
            </w:r>
            <w:r>
              <w:rPr>
                <w:rFonts w:eastAsia="Calibri"/>
                <w:bCs/>
              </w:rPr>
              <w:t>.</w:t>
            </w:r>
          </w:p>
          <w:p w:rsidR="007B4A55" w:rsidRPr="003E56A4" w:rsidRDefault="007B4A55" w:rsidP="00DF32B2"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4A55" w:rsidRPr="003E56A4" w:rsidRDefault="007B4A55" w:rsidP="00DF32B2">
            <w:pPr>
              <w:jc w:val="center"/>
            </w:pPr>
            <w:r>
              <w:t>18</w:t>
            </w:r>
          </w:p>
          <w:p w:rsidR="007B4A55" w:rsidRPr="003E56A4" w:rsidRDefault="007B4A55" w:rsidP="007B4A55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Pr="003E56A4" w:rsidRDefault="007B4A55" w:rsidP="00DF32B2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F87FE4">
              <w:rPr>
                <w:b/>
                <w:bCs/>
              </w:rPr>
              <w:t>ематика внеаудиторной самостоятельной</w:t>
            </w:r>
            <w:r w:rsidRPr="003E56A4">
              <w:rPr>
                <w:b/>
                <w:bCs/>
              </w:rPr>
              <w:t xml:space="preserve"> работы</w:t>
            </w:r>
          </w:p>
          <w:p w:rsidR="007B4A55" w:rsidRPr="003E56A4" w:rsidRDefault="007B4A55" w:rsidP="00701D4D"/>
        </w:tc>
        <w:tc>
          <w:tcPr>
            <w:tcW w:w="1984" w:type="dxa"/>
            <w:vMerge/>
            <w:shd w:val="clear" w:color="auto" w:fill="auto"/>
          </w:tcPr>
          <w:p w:rsidR="007B4A55" w:rsidRPr="003E56A4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Pr="005D2F23" w:rsidRDefault="007B4A55" w:rsidP="00C84657">
            <w:pPr>
              <w:rPr>
                <w:color w:val="000000"/>
                <w:spacing w:val="-6"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color w:val="000000"/>
                <w:spacing w:val="-6"/>
              </w:rPr>
              <w:t xml:space="preserve"> </w:t>
            </w:r>
            <w:r w:rsidR="00BE0E8C">
              <w:rPr>
                <w:b/>
                <w:color w:val="000000"/>
                <w:spacing w:val="-6"/>
              </w:rPr>
              <w:t>3</w:t>
            </w:r>
            <w:r>
              <w:rPr>
                <w:b/>
                <w:color w:val="000000"/>
                <w:spacing w:val="-6"/>
              </w:rPr>
              <w:t>.</w:t>
            </w:r>
            <w:r w:rsidRPr="003E56A4">
              <w:rPr>
                <w:b/>
                <w:color w:val="000000"/>
                <w:spacing w:val="-6"/>
              </w:rPr>
              <w:t xml:space="preserve">2.1  </w:t>
            </w:r>
            <w:r w:rsidRPr="005D2F23">
              <w:rPr>
                <w:color w:val="000000"/>
                <w:spacing w:val="-6"/>
              </w:rPr>
              <w:t>Введение. Организация гинекологической помощи в Российской Федерации. Ме</w:t>
            </w:r>
            <w:r>
              <w:rPr>
                <w:color w:val="000000"/>
                <w:spacing w:val="-6"/>
              </w:rPr>
              <w:t>тоды исследования в гинекологии</w:t>
            </w:r>
          </w:p>
          <w:p w:rsidR="007B4A55" w:rsidRDefault="007B4A55" w:rsidP="00C84657">
            <w:pPr>
              <w:tabs>
                <w:tab w:val="left" w:pos="1080"/>
              </w:tabs>
              <w:rPr>
                <w:rFonts w:eastAsia="Calibri"/>
                <w:bCs/>
              </w:rPr>
            </w:pPr>
            <w:r>
              <w:rPr>
                <w:b/>
                <w:bCs/>
              </w:rPr>
              <w:t>Создание презентации  тема: «</w:t>
            </w:r>
            <w:r w:rsidRPr="005D2F23">
              <w:rPr>
                <w:color w:val="000000"/>
                <w:spacing w:val="-6"/>
              </w:rPr>
              <w:t xml:space="preserve"> Организация гинекологической помощи в Российской Федерации</w:t>
            </w:r>
            <w:r>
              <w:rPr>
                <w:color w:val="000000"/>
                <w:spacing w:val="-6"/>
              </w:rPr>
              <w:t>»</w:t>
            </w:r>
            <w:r w:rsidRPr="00D0525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;</w:t>
            </w:r>
          </w:p>
          <w:p w:rsidR="007B4A55" w:rsidRPr="00D0525C" w:rsidRDefault="007B4A55" w:rsidP="00C84657">
            <w:pPr>
              <w:tabs>
                <w:tab w:val="left" w:pos="1080"/>
              </w:tabs>
            </w:pPr>
            <w:r w:rsidRPr="00D0525C">
              <w:rPr>
                <w:rFonts w:eastAsia="Calibri"/>
                <w:bCs/>
              </w:rPr>
              <w:t xml:space="preserve">Создание презентаций на темы: </w:t>
            </w:r>
            <w:r>
              <w:t>«</w:t>
            </w:r>
            <w:r w:rsidRPr="00D0525C">
              <w:t>Методы  исследования гинекологических больных</w:t>
            </w:r>
            <w:r>
              <w:t>»</w:t>
            </w:r>
            <w:r w:rsidRPr="00D0525C">
              <w:t>,</w:t>
            </w:r>
            <w:r>
              <w:t xml:space="preserve"> </w:t>
            </w:r>
          </w:p>
          <w:p w:rsidR="007B4A55" w:rsidRDefault="007B4A55" w:rsidP="00C84657">
            <w:r w:rsidRPr="00D0525C">
              <w:rPr>
                <w:rFonts w:eastAsia="Calibri"/>
                <w:bCs/>
              </w:rPr>
              <w:t xml:space="preserve">Работа по созданию </w:t>
            </w:r>
            <w:r w:rsidRPr="00D0525C">
              <w:t xml:space="preserve"> реферативных сообщений и  рефератов  на темы: «Система организации родовспоможения</w:t>
            </w:r>
            <w:r>
              <w:t>»</w:t>
            </w:r>
            <w:r w:rsidRPr="00D0525C">
              <w:t xml:space="preserve">, «История </w:t>
            </w:r>
            <w:r>
              <w:t>гинекологии</w:t>
            </w:r>
            <w:r w:rsidRPr="00D0525C">
              <w:t xml:space="preserve">». </w:t>
            </w:r>
            <w:r>
              <w:t>«Деонтология в гинекологии»</w:t>
            </w:r>
          </w:p>
          <w:p w:rsidR="007B4A55" w:rsidRPr="00143F65" w:rsidRDefault="007B4A55" w:rsidP="00143F65">
            <w:pPr>
              <w:jc w:val="both"/>
            </w:pPr>
            <w:r>
              <w:t>О-1 стр  0-1; 5-16;  Конспект лекции. работа с методическим пособием.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Pr="005D2F23" w:rsidRDefault="007B4A55" w:rsidP="00C84657">
            <w:pPr>
              <w:rPr>
                <w:i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2.2  </w:t>
            </w:r>
            <w:r w:rsidRPr="005D2F23">
              <w:t>Нарушение менструального цикла</w:t>
            </w:r>
            <w:r w:rsidRPr="005D2F23">
              <w:rPr>
                <w:color w:val="000000"/>
                <w:spacing w:val="-6"/>
              </w:rPr>
              <w:t xml:space="preserve"> </w:t>
            </w:r>
          </w:p>
          <w:p w:rsidR="007B4A55" w:rsidRDefault="007B4A55" w:rsidP="00DF32B2">
            <w:pPr>
              <w:rPr>
                <w:b/>
                <w:bCs/>
              </w:rPr>
            </w:pPr>
            <w:r>
              <w:rPr>
                <w:b/>
                <w:bCs/>
              </w:rPr>
              <w:t>Просмотр видеофильма. Сообщение Климактерический синдром, Предменструальный синдром»</w:t>
            </w:r>
          </w:p>
          <w:p w:rsidR="007B4A55" w:rsidRPr="00F87FE4" w:rsidRDefault="007B4A55" w:rsidP="00DF32B2">
            <w:pPr>
              <w:rPr>
                <w:b/>
                <w:bCs/>
              </w:rPr>
            </w:pPr>
            <w:r>
              <w:rPr>
                <w:b/>
                <w:bCs/>
              </w:rPr>
              <w:t>О-1 155-157. Методическое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Pr="005D2F23" w:rsidRDefault="007B4A55" w:rsidP="00C84657">
            <w:r>
              <w:rPr>
                <w:b/>
              </w:rPr>
              <w:t xml:space="preserve">Тема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2.3 </w:t>
            </w:r>
            <w:r>
              <w:rPr>
                <w:b/>
                <w:bCs/>
              </w:rPr>
              <w:t xml:space="preserve"> </w:t>
            </w:r>
            <w:r w:rsidRPr="005D2F23">
              <w:t>Аномалии развития женских поло</w:t>
            </w:r>
            <w:r>
              <w:t>вых органов</w:t>
            </w:r>
          </w:p>
          <w:p w:rsidR="007B4A55" w:rsidRDefault="007B4A55" w:rsidP="00DF32B2">
            <w:r>
              <w:rPr>
                <w:rFonts w:eastAsia="Calibri"/>
                <w:bCs/>
              </w:rPr>
              <w:t xml:space="preserve">Создание </w:t>
            </w:r>
            <w:r w:rsidRPr="00D0525C">
              <w:rPr>
                <w:rFonts w:eastAsia="Calibri"/>
                <w:bCs/>
              </w:rPr>
              <w:t xml:space="preserve"> </w:t>
            </w:r>
            <w:r w:rsidRPr="00D0525C">
              <w:t xml:space="preserve"> реферативных сообщений</w:t>
            </w:r>
            <w:r>
              <w:t xml:space="preserve"> </w:t>
            </w:r>
            <w:r w:rsidRPr="00D0525C">
              <w:t>«Анатомо-физиологические особенности женских половых органов</w:t>
            </w:r>
            <w:r>
              <w:t>»</w:t>
            </w:r>
            <w:r w:rsidRPr="00D0525C">
              <w:t>,</w:t>
            </w:r>
            <w:r>
              <w:t xml:space="preserve"> Просмотр видеофильма.</w:t>
            </w:r>
          </w:p>
          <w:p w:rsidR="007B4A55" w:rsidRPr="00143F65" w:rsidRDefault="007B4A55" w:rsidP="00143F65">
            <w:pPr>
              <w:jc w:val="both"/>
            </w:pPr>
            <w:r>
              <w:t>О-1стр 45-58; Конспект лекции.</w:t>
            </w:r>
            <w:r>
              <w:rPr>
                <w:b/>
                <w:bCs/>
              </w:rPr>
              <w:t xml:space="preserve"> Методическое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Default="007B4A55" w:rsidP="00C84657">
            <w:r>
              <w:rPr>
                <w:b/>
              </w:rPr>
              <w:t xml:space="preserve">Тема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  <w:bCs/>
              </w:rPr>
              <w:t xml:space="preserve">2.4 </w:t>
            </w:r>
            <w:r w:rsidRPr="005D2F23">
              <w:t>Воспалительные заболевания женских половых органов</w:t>
            </w:r>
            <w:r>
              <w:t>.</w:t>
            </w:r>
          </w:p>
          <w:p w:rsidR="007B4A55" w:rsidRPr="00143F65" w:rsidRDefault="007B4A55" w:rsidP="00143F65">
            <w:pPr>
              <w:jc w:val="both"/>
            </w:pPr>
            <w:r>
              <w:t xml:space="preserve">Реферативное сообщение </w:t>
            </w:r>
            <w:r w:rsidRPr="00D0525C">
              <w:t xml:space="preserve"> Воспалительные заболевания женских половых органов»</w:t>
            </w:r>
            <w:r>
              <w:t>. Решение клинических задач. О-1 стр 69-110;Конспект лекции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Default="007B4A55" w:rsidP="00C84657">
            <w:r>
              <w:rPr>
                <w:b/>
              </w:rPr>
              <w:t xml:space="preserve">Тема </w:t>
            </w:r>
            <w:r w:rsidR="00BE0E8C">
              <w:rPr>
                <w:b/>
              </w:rPr>
              <w:t>3</w:t>
            </w:r>
            <w:r>
              <w:rPr>
                <w:b/>
              </w:rPr>
              <w:t>.</w:t>
            </w:r>
            <w:r w:rsidRPr="003E56A4">
              <w:rPr>
                <w:b/>
              </w:rPr>
              <w:t xml:space="preserve">2.5 </w:t>
            </w:r>
            <w:r w:rsidRPr="005D2F23">
              <w:t>Бесплодный брак</w:t>
            </w:r>
          </w:p>
          <w:p w:rsidR="007B4A55" w:rsidRDefault="007B4A55" w:rsidP="00C84657">
            <w:r>
              <w:t xml:space="preserve">Просмотр видеофильма     Создание презентации </w:t>
            </w:r>
            <w:r w:rsidRPr="005D2F23">
              <w:t xml:space="preserve"> </w:t>
            </w:r>
            <w:r>
              <w:t>«</w:t>
            </w:r>
            <w:r w:rsidRPr="005D2F23">
              <w:t>Бесплодный брак</w:t>
            </w:r>
            <w:r>
              <w:t>»; «</w:t>
            </w:r>
            <w:r w:rsidRPr="00D0525C">
              <w:t xml:space="preserve">Контрацепция после родов» </w:t>
            </w:r>
            <w:r w:rsidRPr="003E56A4">
              <w:t xml:space="preserve"> </w:t>
            </w:r>
          </w:p>
          <w:p w:rsidR="007B4A55" w:rsidRPr="00F87FE4" w:rsidRDefault="007B4A55" w:rsidP="00C84657">
            <w:pPr>
              <w:rPr>
                <w:b/>
                <w:bCs/>
              </w:rPr>
            </w:pPr>
            <w:r>
              <w:t>О-1 стр 11-117; Конспект лекции</w:t>
            </w:r>
            <w:r>
              <w:rPr>
                <w:b/>
                <w:bCs/>
              </w:rPr>
              <w:t xml:space="preserve"> . Методическое пособие.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7B4A55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7B4A55" w:rsidRDefault="007B4A55" w:rsidP="00701D4D">
            <w:r>
              <w:rPr>
                <w:b/>
              </w:rPr>
              <w:t>Тема</w:t>
            </w:r>
            <w:r w:rsidR="00BE0E8C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3E56A4">
              <w:rPr>
                <w:b/>
                <w:bCs/>
              </w:rPr>
              <w:t xml:space="preserve">2.6 </w:t>
            </w:r>
            <w:r w:rsidRPr="005D2F23">
              <w:t>Фоновые и предраковые заболевания Опухоли, опухолевидные образования, женских половых органов</w:t>
            </w:r>
            <w:r w:rsidRPr="003E56A4">
              <w:t xml:space="preserve"> </w:t>
            </w:r>
          </w:p>
          <w:p w:rsidR="007B4A55" w:rsidRDefault="007B4A55" w:rsidP="00701D4D">
            <w:r>
              <w:lastRenderedPageBreak/>
              <w:t xml:space="preserve"> Реферативное сообщение «</w:t>
            </w:r>
            <w:r w:rsidRPr="003E56A4">
              <w:t>Опухоли, опухолевидные образования женских половых органов</w:t>
            </w:r>
            <w:r>
              <w:t>»</w:t>
            </w:r>
            <w:r w:rsidRPr="003E56A4">
              <w:t>.</w:t>
            </w:r>
          </w:p>
          <w:p w:rsidR="007B4A55" w:rsidRPr="00F87FE4" w:rsidRDefault="007B4A55" w:rsidP="00701D4D">
            <w:pPr>
              <w:rPr>
                <w:b/>
                <w:bCs/>
              </w:rPr>
            </w:pPr>
            <w:r>
              <w:t xml:space="preserve">О-1 стр </w:t>
            </w:r>
            <w:r w:rsidRPr="000F6E06">
              <w:t>О-</w:t>
            </w:r>
            <w:r>
              <w:t>1</w:t>
            </w:r>
            <w:r w:rsidRPr="000F6E06">
              <w:t xml:space="preserve"> стр. </w:t>
            </w:r>
            <w:r>
              <w:t xml:space="preserve">118-123-124: 136-139: 246-147-150 Методическое пособие  Конспект лекции О-1 стр </w:t>
            </w:r>
            <w:r w:rsidRPr="000F6E06">
              <w:t>О-</w:t>
            </w:r>
            <w:r>
              <w:t>1</w:t>
            </w:r>
            <w:r w:rsidRPr="000F6E06">
              <w:t xml:space="preserve"> стр. </w:t>
            </w:r>
            <w:r>
              <w:t>118-123-124: 136-139: 246-147-150 Методическое пособие  Конспект лекции</w:t>
            </w:r>
          </w:p>
        </w:tc>
        <w:tc>
          <w:tcPr>
            <w:tcW w:w="1984" w:type="dxa"/>
            <w:vMerge/>
            <w:shd w:val="clear" w:color="auto" w:fill="auto"/>
          </w:tcPr>
          <w:p w:rsidR="007B4A55" w:rsidRDefault="007B4A55" w:rsidP="00DF32B2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7B4A55" w:rsidRPr="003E56A4" w:rsidRDefault="007B4A55" w:rsidP="00DF32B2">
            <w:pPr>
              <w:jc w:val="center"/>
            </w:pPr>
          </w:p>
        </w:tc>
      </w:tr>
      <w:tr w:rsidR="00DF32B2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F32B2" w:rsidRPr="003E56A4" w:rsidRDefault="00DF32B2" w:rsidP="00EA269E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 xml:space="preserve">Учебная практика </w:t>
            </w:r>
          </w:p>
        </w:tc>
        <w:tc>
          <w:tcPr>
            <w:tcW w:w="1984" w:type="dxa"/>
            <w:shd w:val="clear" w:color="auto" w:fill="auto"/>
          </w:tcPr>
          <w:p w:rsidR="00DF32B2" w:rsidRPr="003E56A4" w:rsidRDefault="00DF32B2" w:rsidP="00DF32B2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F32B2" w:rsidRPr="003E56A4" w:rsidRDefault="00DF32B2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22686" w:rsidRPr="003E56A4" w:rsidRDefault="00D22686" w:rsidP="00DF32B2">
            <w:pPr>
              <w:jc w:val="both"/>
              <w:rPr>
                <w:rFonts w:eastAsia="Calibri"/>
                <w:b/>
                <w:bCs/>
              </w:rPr>
            </w:pPr>
            <w:r w:rsidRPr="006B5E11">
              <w:rPr>
                <w:rFonts w:eastAsia="Calibri"/>
                <w:b/>
                <w:bCs/>
              </w:rPr>
              <w:t>Производственная практика  (по профилю специальности)</w:t>
            </w:r>
          </w:p>
        </w:tc>
        <w:tc>
          <w:tcPr>
            <w:tcW w:w="1984" w:type="dxa"/>
            <w:shd w:val="clear" w:color="auto" w:fill="auto"/>
          </w:tcPr>
          <w:p w:rsidR="00D22686" w:rsidRPr="003E56A4" w:rsidRDefault="00B7764B" w:rsidP="00DF32B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22686" w:rsidRPr="006B5E11" w:rsidRDefault="00D22686" w:rsidP="00DF32B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6B5E11">
              <w:rPr>
                <w:rFonts w:eastAsia="Calibri"/>
                <w:b/>
                <w:bCs/>
              </w:rPr>
              <w:t>ематика курсовых работ (проектов</w:t>
            </w: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DF32B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22686" w:rsidRPr="006B5E11" w:rsidRDefault="00D22686" w:rsidP="00DF32B2">
            <w:pPr>
              <w:jc w:val="both"/>
              <w:rPr>
                <w:rFonts w:eastAsia="Calibri"/>
                <w:b/>
                <w:bCs/>
              </w:rPr>
            </w:pPr>
            <w:r w:rsidRPr="006B5E1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DF32B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  <w:tr w:rsidR="00D22686" w:rsidRPr="003E56A4" w:rsidTr="00E53F28">
        <w:trPr>
          <w:trHeight w:val="263"/>
        </w:trPr>
        <w:tc>
          <w:tcPr>
            <w:tcW w:w="11591" w:type="dxa"/>
            <w:gridSpan w:val="4"/>
            <w:shd w:val="clear" w:color="auto" w:fill="auto"/>
          </w:tcPr>
          <w:p w:rsidR="00D22686" w:rsidRPr="006B5E11" w:rsidRDefault="00D22686" w:rsidP="00DF32B2">
            <w:pPr>
              <w:jc w:val="both"/>
              <w:rPr>
                <w:rFonts w:eastAsia="Calibri"/>
                <w:b/>
                <w:bCs/>
              </w:rPr>
            </w:pPr>
            <w:r w:rsidRPr="006B5E1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D22686" w:rsidRPr="003E56A4" w:rsidRDefault="00D22686" w:rsidP="00DF32B2">
            <w:pPr>
              <w:jc w:val="center"/>
            </w:pPr>
            <w:r>
              <w:t>54</w:t>
            </w:r>
          </w:p>
        </w:tc>
        <w:tc>
          <w:tcPr>
            <w:tcW w:w="1842" w:type="dxa"/>
            <w:vMerge/>
            <w:shd w:val="clear" w:color="auto" w:fill="BFBFBF"/>
          </w:tcPr>
          <w:p w:rsidR="00D22686" w:rsidRPr="003E56A4" w:rsidRDefault="00D22686" w:rsidP="00DF32B2">
            <w:pPr>
              <w:jc w:val="center"/>
            </w:pPr>
          </w:p>
        </w:tc>
      </w:tr>
    </w:tbl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84657" w:rsidRPr="004415ED" w:rsidRDefault="00C84657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C84657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2A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 w:rsidR="0083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bCs/>
          <w:sz w:val="28"/>
          <w:szCs w:val="28"/>
        </w:rPr>
        <w:t>Мебель и стационарное учебное оборудование.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bCs/>
          <w:sz w:val="28"/>
          <w:szCs w:val="28"/>
        </w:rPr>
        <w:t>Мебель для размещения медицинской аппаратуры и принадлежностей.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lastRenderedPageBreak/>
        <w:t>Медицинское оборудование( гинекологическое кресло, мед кушетка, )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Фантом для отработки навыков забора материала;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num" w:pos="106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Фантом для отработки навыков малых гинекологических вмешательств, Стол инструментальный.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num" w:pos="106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Подставка</w:t>
      </w:r>
      <w:r>
        <w:rPr>
          <w:bCs/>
          <w:sz w:val="28"/>
          <w:szCs w:val="28"/>
        </w:rPr>
        <w:t xml:space="preserve"> </w:t>
      </w:r>
      <w:r w:rsidRPr="00B61747">
        <w:rPr>
          <w:bCs/>
          <w:sz w:val="28"/>
          <w:szCs w:val="28"/>
        </w:rPr>
        <w:t>для тазов (обработка рук).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num" w:pos="106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Штативы ШВД-2.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  <w:tab w:val="num" w:pos="106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Биксы.</w:t>
      </w:r>
    </w:p>
    <w:p w:rsidR="00325B0A" w:rsidRPr="00B61747" w:rsidRDefault="00325B0A" w:rsidP="009F3297">
      <w:pPr>
        <w:numPr>
          <w:ilvl w:val="0"/>
          <w:numId w:val="4"/>
        </w:numPr>
        <w:tabs>
          <w:tab w:val="clear" w:pos="360"/>
          <w:tab w:val="left" w:pos="426"/>
          <w:tab w:val="left" w:pos="70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 w:rsidRPr="00B61747">
        <w:rPr>
          <w:bCs/>
          <w:sz w:val="28"/>
          <w:szCs w:val="28"/>
        </w:rPr>
        <w:t>Наборы инструментов в гинекологии.</w:t>
      </w:r>
    </w:p>
    <w:p w:rsidR="00E53F28" w:rsidRDefault="00E53F28" w:rsidP="009F3297">
      <w:pPr>
        <w:numPr>
          <w:ilvl w:val="0"/>
          <w:numId w:val="4"/>
        </w:numPr>
        <w:tabs>
          <w:tab w:val="clear" w:pos="360"/>
          <w:tab w:val="num" w:pos="426"/>
          <w:tab w:val="left" w:pos="70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9F3297">
      <w:pPr>
        <w:numPr>
          <w:ilvl w:val="0"/>
          <w:numId w:val="4"/>
        </w:numPr>
        <w:tabs>
          <w:tab w:val="clear" w:pos="360"/>
          <w:tab w:val="num" w:pos="426"/>
          <w:tab w:val="left" w:pos="709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9F3297">
      <w:pPr>
        <w:numPr>
          <w:ilvl w:val="0"/>
          <w:numId w:val="4"/>
        </w:numPr>
        <w:tabs>
          <w:tab w:val="clear" w:pos="360"/>
          <w:tab w:val="num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9F3297">
      <w:pPr>
        <w:numPr>
          <w:ilvl w:val="0"/>
          <w:numId w:val="4"/>
        </w:numPr>
        <w:tabs>
          <w:tab w:val="clear" w:pos="360"/>
          <w:tab w:val="num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9F3297">
      <w:pPr>
        <w:numPr>
          <w:ilvl w:val="0"/>
          <w:numId w:val="4"/>
        </w:numPr>
        <w:tabs>
          <w:tab w:val="clear" w:pos="360"/>
          <w:tab w:val="num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9F32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  <w:rPr>
          <w:b/>
          <w:bCs/>
          <w:sz w:val="28"/>
          <w:szCs w:val="28"/>
        </w:rPr>
      </w:pPr>
    </w:p>
    <w:p w:rsidR="00E53F28" w:rsidRPr="004415ED" w:rsidRDefault="00E53F28" w:rsidP="009F3297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9F32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Pr="00BC4567" w:rsidRDefault="00E53F28" w:rsidP="009F3297">
      <w:pPr>
        <w:pStyle w:val="af7"/>
        <w:tabs>
          <w:tab w:val="left" w:pos="709"/>
        </w:tabs>
        <w:spacing w:line="360" w:lineRule="auto"/>
        <w:ind w:left="-142" w:hanging="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C05515" w:rsidRPr="00B61747" w:rsidRDefault="00C05515" w:rsidP="009F3297">
      <w:pPr>
        <w:widowControl w:val="0"/>
        <w:numPr>
          <w:ilvl w:val="0"/>
          <w:numId w:val="44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Дзигуа М.В. Медицинская помощь женщине с гинекологическими заболеваниями в различные периоды жизни.: — М.: ГЭОТАР-Медиа, 2012. </w:t>
      </w:r>
    </w:p>
    <w:p w:rsidR="00C05515" w:rsidRPr="00B61747" w:rsidRDefault="00C05515" w:rsidP="009F3297">
      <w:pPr>
        <w:numPr>
          <w:ilvl w:val="0"/>
          <w:numId w:val="44"/>
        </w:numPr>
        <w:tabs>
          <w:tab w:val="left" w:pos="709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Кулаков В.И., Прилепская В.Н., Радзинский В.Е. Руководство по амбулаторно-поликлинической помощи в акушерстве и гинекологии. — М.: ГЭОТАР-Медиа,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 xml:space="preserve">2006. – 1056 с </w:t>
      </w:r>
    </w:p>
    <w:p w:rsidR="00C05515" w:rsidRPr="00B61747" w:rsidRDefault="00C05515" w:rsidP="009F3297">
      <w:pPr>
        <w:numPr>
          <w:ilvl w:val="0"/>
          <w:numId w:val="44"/>
        </w:numPr>
        <w:tabs>
          <w:tab w:val="left" w:pos="709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Прилепская В.Н. Радзинский В.Е Руководство по акушерству и гинекологии для фельдшеров и акушерок. –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М.: ГЭОТАР-Медиа, 2007.</w:t>
      </w:r>
    </w:p>
    <w:p w:rsidR="00C05515" w:rsidRPr="00B61747" w:rsidRDefault="00C05515" w:rsidP="009F3297">
      <w:pPr>
        <w:widowControl w:val="0"/>
        <w:numPr>
          <w:ilvl w:val="0"/>
          <w:numId w:val="44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Сивочалова О.В. и др. Гинекология. – М.: Академия. – 2007.</w:t>
      </w:r>
    </w:p>
    <w:p w:rsidR="00E53F28" w:rsidRDefault="00E53F28" w:rsidP="009F329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42"/>
        <w:jc w:val="both"/>
        <w:rPr>
          <w:b/>
          <w:bCs/>
          <w:sz w:val="28"/>
          <w:szCs w:val="28"/>
        </w:rPr>
      </w:pPr>
      <w:r w:rsidRPr="006E5819">
        <w:rPr>
          <w:b/>
          <w:bCs/>
          <w:sz w:val="28"/>
          <w:szCs w:val="28"/>
        </w:rPr>
        <w:lastRenderedPageBreak/>
        <w:t>Интернет-ресурсы:</w:t>
      </w:r>
    </w:p>
    <w:p w:rsidR="005D17C5" w:rsidRPr="005D17C5" w:rsidRDefault="005D17C5" w:rsidP="005D17C5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2" w:history="1">
        <w:r w:rsidR="00E53F28" w:rsidRPr="009F3297">
          <w:rPr>
            <w:szCs w:val="28"/>
          </w:rPr>
          <w:t>http://fgou-vunmc.ru</w:t>
        </w:r>
      </w:hyperlink>
      <w:r w:rsidR="00E53F28" w:rsidRPr="009F3297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3" w:history="1">
        <w:r w:rsidR="00E53F28" w:rsidRPr="009F3297">
          <w:rPr>
            <w:szCs w:val="28"/>
          </w:rPr>
          <w:t>http://mon.gov.ru</w:t>
        </w:r>
      </w:hyperlink>
      <w:r w:rsidR="00E53F28" w:rsidRPr="009F3297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4" w:history="1">
        <w:r w:rsidR="00E53F28" w:rsidRPr="009F3297">
          <w:rPr>
            <w:szCs w:val="28"/>
          </w:rPr>
          <w:t>http://rospotrebnadzor.ru</w:t>
        </w:r>
      </w:hyperlink>
      <w:r w:rsidR="00E53F28" w:rsidRPr="009F3297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5" w:history="1">
        <w:r w:rsidR="00E53F28" w:rsidRPr="009F3297">
          <w:rPr>
            <w:szCs w:val="28"/>
          </w:rPr>
          <w:t>http://www.74.rospotrebnadzor.ru</w:t>
        </w:r>
      </w:hyperlink>
      <w:r w:rsidR="00E53F28" w:rsidRPr="009F3297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6" w:history="1">
        <w:r w:rsidR="00E53F28" w:rsidRPr="009F3297">
          <w:rPr>
            <w:szCs w:val="28"/>
          </w:rPr>
          <w:t>http://www.consultant.ru</w:t>
        </w:r>
      </w:hyperlink>
      <w:r w:rsidR="00E53F28" w:rsidRPr="009F3297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7" w:history="1">
        <w:r w:rsidR="00E53F28" w:rsidRPr="009F3297">
          <w:rPr>
            <w:szCs w:val="28"/>
          </w:rPr>
          <w:t>http://www.crc.ru</w:t>
        </w:r>
      </w:hyperlink>
      <w:r w:rsidR="00E53F28" w:rsidRPr="009F3297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8" w:history="1">
        <w:r w:rsidR="00E53F28" w:rsidRPr="009F3297">
          <w:rPr>
            <w:szCs w:val="28"/>
          </w:rPr>
          <w:t>http://www.fcgsen.ru</w:t>
        </w:r>
      </w:hyperlink>
      <w:r w:rsidR="00E53F28" w:rsidRPr="009F3297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19" w:history="1">
        <w:r w:rsidR="00E53F28" w:rsidRPr="009F3297">
          <w:rPr>
            <w:szCs w:val="28"/>
          </w:rPr>
          <w:t>http://www.garant.ru</w:t>
        </w:r>
      </w:hyperlink>
      <w:r w:rsidR="00E53F28" w:rsidRPr="009F3297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20" w:history="1">
        <w:r w:rsidR="00E53F28" w:rsidRPr="009F3297">
          <w:rPr>
            <w:szCs w:val="28"/>
          </w:rPr>
          <w:t>http://www.mednet.ru</w:t>
        </w:r>
      </w:hyperlink>
      <w:r w:rsidR="00E53F28" w:rsidRPr="009F3297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</w:t>
      </w:r>
      <w:r w:rsidR="00E53F28" w:rsidRPr="009F3297">
        <w:rPr>
          <w:sz w:val="28"/>
          <w:szCs w:val="28"/>
        </w:rPr>
        <w:lastRenderedPageBreak/>
        <w:t>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21" w:history="1">
        <w:r w:rsidR="00E53F28" w:rsidRPr="009F3297">
          <w:rPr>
            <w:szCs w:val="28"/>
          </w:rPr>
          <w:t>http://www.minobr74.ru</w:t>
        </w:r>
      </w:hyperlink>
      <w:r w:rsidR="00E53F28" w:rsidRPr="009F3297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22" w:history="1">
        <w:r w:rsidR="00E53F28" w:rsidRPr="009F3297">
          <w:rPr>
            <w:szCs w:val="28"/>
          </w:rPr>
          <w:t>http://www.minzdravsoc.ru</w:t>
        </w:r>
      </w:hyperlink>
      <w:r w:rsidR="00E53F28" w:rsidRPr="009F3297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E53F28" w:rsidRPr="009F3297" w:rsidRDefault="002331D0" w:rsidP="005D17C5">
      <w:pPr>
        <w:widowControl w:val="0"/>
        <w:numPr>
          <w:ilvl w:val="0"/>
          <w:numId w:val="37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hyperlink r:id="rId23" w:history="1">
        <w:r w:rsidR="00E53F28" w:rsidRPr="009F3297">
          <w:rPr>
            <w:szCs w:val="28"/>
          </w:rPr>
          <w:t>http://www.zdrav74.ru</w:t>
        </w:r>
      </w:hyperlink>
      <w:r w:rsidR="00E53F28" w:rsidRPr="009F3297">
        <w:rPr>
          <w:sz w:val="28"/>
          <w:szCs w:val="28"/>
        </w:rPr>
        <w:t xml:space="preserve"> Министерство здравоохранения Челябинской области.</w:t>
      </w:r>
    </w:p>
    <w:p w:rsidR="00E53F28" w:rsidRPr="009F3297" w:rsidRDefault="00E53F28" w:rsidP="009F3297">
      <w:pPr>
        <w:widowControl w:val="0"/>
        <w:tabs>
          <w:tab w:val="left" w:pos="709"/>
        </w:tabs>
        <w:suppressAutoHyphens/>
        <w:spacing w:line="360" w:lineRule="auto"/>
        <w:ind w:left="360"/>
        <w:jc w:val="both"/>
        <w:rPr>
          <w:b/>
          <w:sz w:val="28"/>
          <w:szCs w:val="28"/>
        </w:rPr>
      </w:pPr>
      <w:r w:rsidRPr="009F3297">
        <w:rPr>
          <w:b/>
          <w:sz w:val="28"/>
          <w:szCs w:val="28"/>
        </w:rPr>
        <w:t>Дополнительные источники: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Айламазян Э.К. Гинекология. – Учебник для вузов. – СПб.: СпецЛит, 2008.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Айламазян Э.К., Рябцева И.Т.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Неотложная помощь при экстремальных состояниях в гинекологии. –Н.Новгород: НГМА, 2003. ─ 180с.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Гинекология: Учебник: Изд.5е, – Р-на-Д.: Феникс, 2006.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Гинекология/под ред.Г.М.Савельевой, В.Г.Бреусенко. – М.: ГЭОТАР-Медиа, 2005. – 431с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Гинекология от пубертата до постменопаузы: практическое руководство для врачей /под ред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ДЖ.Берека, И.Адаши,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П.Хиллард. – М: Практика, 2002. – 892с.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Горелова Л.В. Планирование семьи – Р-на-Д.: Феникс, 2004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Гуркин А.Ю. Гинекология подростков: руководство для врачей – СПб.: Фолиант, 2000. – 573с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Дешковская Г.И., Дешковская М.С., Справочник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Гинекология, –СПб.: Питер, 2006. – 314с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Женская консультация. Учебное пособие. – Р-на-Д.: Феникс, 2006. 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Заболевания шейки матки, влагалища и вульвы / под ред. В.Н. Прилепской. – М.: Мед ПрессИнформ, 2003. – 432с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Загребина В.А., Торчинов А.М.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Гинекология. – М.: Медицина, 1991 - 336 с.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Клиническая онкогинекология / под ред. В.П. Козаченко. – М.: Медицина, 2005. – 375с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Кулаков В.И., Леонов Б.В., Кузьмичев Л.Н. Лечение женского и мужского бесплодия. Вспомогательные репродуктивные технологии – М.: МИА, 2005. – </w:t>
      </w:r>
      <w:r w:rsidRPr="00B61747">
        <w:rPr>
          <w:sz w:val="28"/>
          <w:szCs w:val="28"/>
        </w:rPr>
        <w:lastRenderedPageBreak/>
        <w:t>229с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Кулаков В.И., Прилепская В.Н., Радзинский В.Е. Руководство по амбулаторно-поликлинической помощи в акушерстве и гинекологии. – М.: ГЭОТАР-Медиа, 2006. – 1056с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Мицьо В.П., Кудрявцева А.В. Новый справочник акушера и гинеколога. – Р-на-Д.: Феникс, 2006.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Пономарев В.В., Мясникова В.В. Периоперационное ведение и анестезия в акушерстве и гинекологии. – Краснодар.: Советская Кубань, 2007. – 462с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Прахов А.В., Коптилова В.Н. Неотложные состояния в гинекологии (Учебное пособие ). – Н.Новгород.: НГМА, 2005.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Прилепская В.Н. Руководство по контрацепции. – М.: Мед ПресИнформ, 2006. – 271с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Радзинский В.Гинекологический практикум. –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М.: Российский университет Дружбы народов, 2006.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Савельева Г.М. Справочник по акушерству, гинекологии и перинатологии. – М.: МИА, 2006. – 720с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Савельева Г.М., Бреусенко В.Г., Капушева Л.М. Гистероскопия. – М.: ГЭОТАР-Медиа, 2001. – 176с.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Серов В.Н. Неотложная помощь в акушерстве и гинекологии. – М.: ГЭОТАР-Медиа, 2008. 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Сметник В.П., Гумилович Л.Г. Неоперативная гинекология: руководство для врачей. – М.: МИА, 2005. – 632с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Соколовский Е.В., Савичева А.М., Домейка М.И. Инфекции, передаваемые половым путем: руководство для врачей. – М.: МедПрессИнформ, 2006. – 256с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Сивочалова О.В. и др. Гинекология. – М.: Академия. – 2007. Суслопаров Л.А. Татарова Н.А. Гинекология. Новейший справочник–М.:ЭКСМО СПО Сова, 2007.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Цвелев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Ю.В., Беженарь В.Ф., Берлев И.В. Ургентная гинекология: практическое руководство для врачей. –СПБ.: Фолиант, 2004. – 382с.</w:t>
      </w:r>
    </w:p>
    <w:p w:rsidR="009F3297" w:rsidRPr="00B61747" w:rsidRDefault="009F3297" w:rsidP="009F3297">
      <w:pPr>
        <w:widowControl w:val="0"/>
        <w:numPr>
          <w:ilvl w:val="0"/>
          <w:numId w:val="46"/>
        </w:numPr>
        <w:tabs>
          <w:tab w:val="left" w:pos="709"/>
        </w:tabs>
        <w:suppressAutoHyphens/>
        <w:spacing w:line="360" w:lineRule="auto"/>
        <w:ind w:left="426" w:hanging="142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Цхай В.Б., Макаренко Т.А. Гинекологический практикум. Учебное пособие </w:t>
      </w:r>
      <w:r w:rsidRPr="00B61747">
        <w:rPr>
          <w:sz w:val="28"/>
          <w:szCs w:val="28"/>
        </w:rPr>
        <w:lastRenderedPageBreak/>
        <w:t>Р-на-Д, Феникс, 2006.</w:t>
      </w:r>
    </w:p>
    <w:p w:rsidR="006E5819" w:rsidRPr="006E5819" w:rsidRDefault="006E5819" w:rsidP="006E5819">
      <w:pPr>
        <w:pStyle w:val="a8"/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 w:rsidRPr="006E5819">
        <w:rPr>
          <w:b/>
          <w:sz w:val="28"/>
          <w:szCs w:val="28"/>
        </w:rPr>
        <w:t>Нормативные документы</w:t>
      </w:r>
    </w:p>
    <w:p w:rsidR="009F3297" w:rsidRPr="00095172" w:rsidRDefault="009F3297" w:rsidP="009F3297">
      <w:pPr>
        <w:pStyle w:val="a8"/>
        <w:numPr>
          <w:ilvl w:val="0"/>
          <w:numId w:val="38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095172">
        <w:rPr>
          <w:sz w:val="28"/>
          <w:szCs w:val="28"/>
        </w:rPr>
        <w:t>Приказ МЗ РФ № 50 от 10.02.2003г «О совершенствовании акушерско-гинекологической помощи в амбулаторно-поликлинических учреждениях»;</w:t>
      </w:r>
    </w:p>
    <w:p w:rsidR="009F3297" w:rsidRPr="00095172" w:rsidRDefault="009F3297" w:rsidP="009F3297">
      <w:pPr>
        <w:pStyle w:val="a8"/>
        <w:numPr>
          <w:ilvl w:val="0"/>
          <w:numId w:val="38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095172">
        <w:rPr>
          <w:sz w:val="28"/>
          <w:szCs w:val="28"/>
        </w:rPr>
        <w:t>Приказ МЗ. №06/1510 от 26 .03.1998г «Инструкция о медицинских стандартах по планированию семьи»;</w:t>
      </w:r>
    </w:p>
    <w:p w:rsidR="009F3297" w:rsidRPr="00095172" w:rsidRDefault="009F3297" w:rsidP="009F3297">
      <w:pPr>
        <w:pStyle w:val="a8"/>
        <w:numPr>
          <w:ilvl w:val="0"/>
          <w:numId w:val="38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095172">
        <w:rPr>
          <w:sz w:val="28"/>
          <w:szCs w:val="28"/>
        </w:rPr>
        <w:t>Приказ МЗ №67 от 25.02.2003г. «О применении вспомогательных репродуктивных технологий в терапии женского и мужского бесплодия»;</w:t>
      </w:r>
    </w:p>
    <w:p w:rsidR="009F3297" w:rsidRPr="00095172" w:rsidRDefault="009F3297" w:rsidP="009F3297">
      <w:pPr>
        <w:pStyle w:val="a8"/>
        <w:numPr>
          <w:ilvl w:val="0"/>
          <w:numId w:val="38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095172">
        <w:rPr>
          <w:sz w:val="28"/>
          <w:szCs w:val="28"/>
        </w:rPr>
        <w:t xml:space="preserve"> Приказ МЗ №84от 14.10.2003г. «О порядке разрешения искусственного прерывания беременности в поздние сроки по социальным показаниям и проведение операции искусственного прерывания беременности»:</w:t>
      </w:r>
    </w:p>
    <w:p w:rsidR="009F3297" w:rsidRPr="00095172" w:rsidRDefault="009F3297" w:rsidP="009F3297">
      <w:pPr>
        <w:pStyle w:val="a8"/>
        <w:numPr>
          <w:ilvl w:val="0"/>
          <w:numId w:val="38"/>
        </w:numPr>
        <w:spacing w:after="0" w:line="360" w:lineRule="auto"/>
        <w:ind w:left="426" w:hanging="426"/>
        <w:jc w:val="both"/>
        <w:rPr>
          <w:sz w:val="28"/>
          <w:szCs w:val="28"/>
        </w:rPr>
      </w:pPr>
      <w:r w:rsidRPr="00095172">
        <w:rPr>
          <w:sz w:val="28"/>
          <w:szCs w:val="28"/>
        </w:rPr>
        <w:t>Приказ МЗ и СР от 30.03.2006г. № 223 № «О мерах по совершенствованию акушерско-гинекологической помощи в РФ».</w:t>
      </w:r>
    </w:p>
    <w:p w:rsidR="006E5819" w:rsidRPr="00BD2645" w:rsidRDefault="006E5819" w:rsidP="006E5819">
      <w:pPr>
        <w:pStyle w:val="af7"/>
        <w:tabs>
          <w:tab w:val="left" w:pos="284"/>
          <w:tab w:val="left" w:pos="426"/>
        </w:tabs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</w:t>
      </w:r>
      <w:r w:rsidR="009A522B">
        <w:rPr>
          <w:bCs/>
          <w:sz w:val="28"/>
          <w:szCs w:val="28"/>
        </w:rPr>
        <w:t>родильном доме.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>раздела</w:t>
      </w:r>
      <w:r w:rsidR="009A522B">
        <w:rPr>
          <w:bCs/>
          <w:sz w:val="28"/>
          <w:szCs w:val="28"/>
        </w:rPr>
        <w:t xml:space="preserve"> Диагностика в </w:t>
      </w:r>
      <w:r w:rsidR="009F3297">
        <w:rPr>
          <w:bCs/>
          <w:sz w:val="28"/>
          <w:szCs w:val="28"/>
        </w:rPr>
        <w:t>гинекологии</w:t>
      </w:r>
      <w:r w:rsidR="00FB38DE">
        <w:rPr>
          <w:bCs/>
          <w:sz w:val="28"/>
          <w:szCs w:val="28"/>
        </w:rPr>
        <w:t xml:space="preserve"> </w:t>
      </w:r>
      <w:r w:rsidR="009A522B">
        <w:rPr>
          <w:bCs/>
          <w:sz w:val="28"/>
          <w:szCs w:val="28"/>
        </w:rPr>
        <w:t xml:space="preserve">профессионального модуля  ПМ </w:t>
      </w:r>
      <w:r>
        <w:rPr>
          <w:bCs/>
          <w:sz w:val="28"/>
          <w:szCs w:val="28"/>
        </w:rPr>
        <w:t>01</w:t>
      </w:r>
      <w:r w:rsidR="009A52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lastRenderedPageBreak/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Default="00E53F28" w:rsidP="00E53F28">
      <w:pPr>
        <w:pStyle w:val="21"/>
        <w:spacing w:line="360" w:lineRule="auto"/>
        <w:ind w:left="0" w:firstLine="708"/>
        <w:jc w:val="both"/>
        <w:rPr>
          <w:b/>
          <w:sz w:val="28"/>
        </w:rPr>
      </w:pPr>
      <w:r w:rsidRPr="00125660">
        <w:rPr>
          <w:sz w:val="28"/>
        </w:rPr>
        <w:t>Образовательным учреждением для  с</w:t>
      </w:r>
      <w:r w:rsidRPr="00125660">
        <w:rPr>
          <w:bCs/>
          <w:sz w:val="28"/>
          <w:szCs w:val="28"/>
        </w:rPr>
        <w:t>тудентов</w:t>
      </w:r>
      <w:r>
        <w:rPr>
          <w:bCs/>
          <w:sz w:val="28"/>
          <w:szCs w:val="28"/>
        </w:rPr>
        <w:t xml:space="preserve">  организуются   </w:t>
      </w:r>
      <w:r w:rsidRPr="00957984">
        <w:rPr>
          <w:bCs/>
          <w:sz w:val="28"/>
          <w:szCs w:val="28"/>
        </w:rPr>
        <w:t xml:space="preserve"> консультации по тематике </w:t>
      </w:r>
      <w:r>
        <w:rPr>
          <w:bCs/>
          <w:sz w:val="28"/>
          <w:szCs w:val="28"/>
        </w:rPr>
        <w:t>модуля  согласно предусмотренному объему времени. Формы проведения консультаций групповые  и индивидуальные.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Default="007B4A55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E53F28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7B4A55" w:rsidTr="007B4A55"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7B4A55" w:rsidRDefault="007B4A55" w:rsidP="007B4A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7B4A55" w:rsidRDefault="007B4A55" w:rsidP="007B4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7B4A55" w:rsidRDefault="007B4A55" w:rsidP="007B4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bCs/>
                <w:lang w:eastAsia="en-US"/>
              </w:rPr>
            </w:pPr>
            <w:r>
              <w:t xml:space="preserve">Проводить диагностику острых и хронических заболеваний.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B4A55" w:rsidRPr="007B4A55" w:rsidRDefault="007B4A55" w:rsidP="007B4A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>ПК 1.4.</w:t>
            </w:r>
          </w:p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 xml:space="preserve">Проводить диагностику беременности. </w:t>
            </w:r>
          </w:p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0525C"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Pr="00D0525C" w:rsidRDefault="007B4A55" w:rsidP="007B4A55">
            <w:r w:rsidRPr="00D0525C">
              <w:t xml:space="preserve">Правильность и полнота  выбора признаков </w:t>
            </w:r>
            <w:r>
              <w:t xml:space="preserve">беременности </w:t>
            </w:r>
            <w:r w:rsidRPr="00D0525C">
              <w:t xml:space="preserve"> и методов </w:t>
            </w:r>
            <w:r>
              <w:t xml:space="preserve"> ее </w:t>
            </w:r>
            <w:r w:rsidRPr="00D0525C">
              <w:t>диагностики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Pr="00D0525C" w:rsidRDefault="007B4A55" w:rsidP="007B4A55">
            <w:pPr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 xml:space="preserve">ПК 1.5. </w:t>
            </w:r>
          </w:p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25C">
              <w:t>Проводить диагностику комплексного состояния здоровья ребёнка</w:t>
            </w:r>
            <w:r>
              <w:t>.</w:t>
            </w:r>
            <w:r w:rsidRPr="00D0525C">
              <w:t xml:space="preserve"> </w:t>
            </w:r>
          </w:p>
          <w:p w:rsidR="007B4A55" w:rsidRPr="00D0525C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Pr="00D0525C" w:rsidRDefault="007B4A55" w:rsidP="007B4A55">
            <w:r w:rsidRPr="00D0525C">
              <w:t>Полнота выбора параметров контроля, последовательность, их оценка   и  анализ</w:t>
            </w:r>
            <w:r>
              <w:t>.</w:t>
            </w:r>
          </w:p>
          <w:p w:rsidR="007B4A55" w:rsidRPr="00D0525C" w:rsidRDefault="007B4A55" w:rsidP="007B4A55"/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Pr="00D0525C" w:rsidRDefault="007B4A55" w:rsidP="007B4A5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2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7B4A55" w:rsidRDefault="007B4A55" w:rsidP="007B4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7B4A55" w:rsidRDefault="007B4A55" w:rsidP="007B4A5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7B4A55" w:rsidRDefault="007B4A55" w:rsidP="007B4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7B4A55" w:rsidRDefault="007B4A55" w:rsidP="007B4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7B4A55" w:rsidRDefault="007B4A55" w:rsidP="007B4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406"/>
        <w:gridCol w:w="2979"/>
      </w:tblGrid>
      <w:tr w:rsidR="007B4A55" w:rsidTr="007B4A55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7B4A55" w:rsidRDefault="007B4A55" w:rsidP="007B4A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A55" w:rsidRDefault="007B4A55" w:rsidP="007B4A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7B4A55" w:rsidTr="007B4A55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7B4A55" w:rsidRDefault="007B4A55" w:rsidP="007B4A55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</w:t>
            </w:r>
            <w:r>
              <w:lastRenderedPageBreak/>
              <w:t>практических конференций.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lastRenderedPageBreak/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>Экспертная оценка на практическом экзамене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2.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A55" w:rsidRDefault="007B4A55" w:rsidP="007B4A55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7B4A55" w:rsidRDefault="007B4A55" w:rsidP="007B4A5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(подчиненных), за результат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7B4A55" w:rsidRDefault="007B4A55" w:rsidP="007B4A55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</w:pPr>
            <w:r>
              <w:lastRenderedPageBreak/>
              <w:t xml:space="preserve">инфекционной и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lastRenderedPageBreak/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B4A55" w:rsidTr="007B4A55">
        <w:trPr>
          <w:trHeight w:val="63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13.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4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7B4A55" w:rsidRDefault="007B4A55" w:rsidP="007B4A55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A55" w:rsidRDefault="007B4A55" w:rsidP="007B4A55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7B4A55" w:rsidRDefault="007B4A55" w:rsidP="007B4A55">
            <w:pPr>
              <w:pStyle w:val="ae"/>
              <w:widowControl w:val="0"/>
              <w:spacing w:line="276" w:lineRule="auto"/>
              <w:ind w:left="34" w:right="-84" w:hanging="34"/>
              <w:jc w:val="both"/>
            </w:pPr>
            <w:r>
              <w:t xml:space="preserve">Экспертное наблюдение и оценка на практических занятиях </w:t>
            </w:r>
          </w:p>
          <w:p w:rsidR="007B4A55" w:rsidRDefault="007B4A55" w:rsidP="007B4A55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7B4A55" w:rsidRDefault="007B4A55" w:rsidP="007B4A55">
      <w:pPr>
        <w:rPr>
          <w:lang w:eastAsia="en-US"/>
        </w:rPr>
      </w:pPr>
    </w:p>
    <w:p w:rsidR="007B4A55" w:rsidRDefault="007B4A55" w:rsidP="007B4A55">
      <w:pPr>
        <w:spacing w:after="200" w:line="276" w:lineRule="auto"/>
      </w:pPr>
    </w:p>
    <w:p w:rsidR="007B4A55" w:rsidRDefault="007B4A55" w:rsidP="007B4A55">
      <w:pPr>
        <w:spacing w:after="200" w:line="276" w:lineRule="auto"/>
      </w:pPr>
    </w:p>
    <w:p w:rsidR="007B4A55" w:rsidRDefault="007B4A55" w:rsidP="007B4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</w:p>
    <w:p w:rsidR="00322603" w:rsidRDefault="00322603" w:rsidP="007B4A55"/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21" w:rsidRDefault="00BC4621" w:rsidP="008F29E9">
      <w:r>
        <w:separator/>
      </w:r>
    </w:p>
  </w:endnote>
  <w:endnote w:type="continuationSeparator" w:id="1">
    <w:p w:rsidR="00BC4621" w:rsidRDefault="00BC4621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5" w:rsidRDefault="002331D0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4A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4A55" w:rsidRDefault="007B4A55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5" w:rsidRDefault="002331D0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B4A5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17C5">
      <w:rPr>
        <w:rStyle w:val="ac"/>
        <w:noProof/>
      </w:rPr>
      <w:t>23</w:t>
    </w:r>
    <w:r>
      <w:rPr>
        <w:rStyle w:val="ac"/>
      </w:rPr>
      <w:fldChar w:fldCharType="end"/>
    </w:r>
  </w:p>
  <w:p w:rsidR="007B4A55" w:rsidRDefault="007B4A55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21" w:rsidRDefault="00BC4621" w:rsidP="008F29E9">
      <w:r>
        <w:separator/>
      </w:r>
    </w:p>
  </w:footnote>
  <w:footnote w:type="continuationSeparator" w:id="1">
    <w:p w:rsidR="00BC4621" w:rsidRDefault="00BC4621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5" w:rsidRDefault="007B4A55">
    <w:pPr>
      <w:pStyle w:val="af9"/>
    </w:pPr>
  </w:p>
  <w:p w:rsidR="007B4A55" w:rsidRDefault="007B4A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A36F5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4CCB"/>
    <w:multiLevelType w:val="hybridMultilevel"/>
    <w:tmpl w:val="0830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C774F"/>
    <w:multiLevelType w:val="hybridMultilevel"/>
    <w:tmpl w:val="2C5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12D2E"/>
    <w:multiLevelType w:val="hybridMultilevel"/>
    <w:tmpl w:val="EFD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06099"/>
    <w:multiLevelType w:val="hybridMultilevel"/>
    <w:tmpl w:val="149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3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5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24911"/>
    <w:multiLevelType w:val="hybridMultilevel"/>
    <w:tmpl w:val="05EA486C"/>
    <w:lvl w:ilvl="0" w:tplc="8D883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96BBE"/>
    <w:multiLevelType w:val="hybridMultilevel"/>
    <w:tmpl w:val="636CB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2D52A57"/>
    <w:multiLevelType w:val="hybridMultilevel"/>
    <w:tmpl w:val="EFD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2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45">
    <w:nsid w:val="7B485EA8"/>
    <w:multiLevelType w:val="hybridMultilevel"/>
    <w:tmpl w:val="47865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31"/>
  </w:num>
  <w:num w:numId="4">
    <w:abstractNumId w:val="24"/>
  </w:num>
  <w:num w:numId="5">
    <w:abstractNumId w:val="7"/>
  </w:num>
  <w:num w:numId="6">
    <w:abstractNumId w:val="6"/>
  </w:num>
  <w:num w:numId="7">
    <w:abstractNumId w:val="12"/>
  </w:num>
  <w:num w:numId="8">
    <w:abstractNumId w:val="22"/>
  </w:num>
  <w:num w:numId="9">
    <w:abstractNumId w:val="11"/>
  </w:num>
  <w:num w:numId="10">
    <w:abstractNumId w:val="9"/>
  </w:num>
  <w:num w:numId="11">
    <w:abstractNumId w:val="0"/>
  </w:num>
  <w:num w:numId="12">
    <w:abstractNumId w:val="30"/>
  </w:num>
  <w:num w:numId="13">
    <w:abstractNumId w:val="16"/>
  </w:num>
  <w:num w:numId="14">
    <w:abstractNumId w:val="18"/>
  </w:num>
  <w:num w:numId="15">
    <w:abstractNumId w:val="44"/>
  </w:num>
  <w:num w:numId="16">
    <w:abstractNumId w:val="32"/>
  </w:num>
  <w:num w:numId="17">
    <w:abstractNumId w:val="1"/>
  </w:num>
  <w:num w:numId="18">
    <w:abstractNumId w:val="34"/>
  </w:num>
  <w:num w:numId="19">
    <w:abstractNumId w:val="20"/>
  </w:num>
  <w:num w:numId="20">
    <w:abstractNumId w:val="15"/>
  </w:num>
  <w:num w:numId="21">
    <w:abstractNumId w:val="40"/>
  </w:num>
  <w:num w:numId="22">
    <w:abstractNumId w:val="8"/>
  </w:num>
  <w:num w:numId="23">
    <w:abstractNumId w:val="13"/>
  </w:num>
  <w:num w:numId="24">
    <w:abstractNumId w:val="19"/>
  </w:num>
  <w:num w:numId="25">
    <w:abstractNumId w:val="5"/>
  </w:num>
  <w:num w:numId="26">
    <w:abstractNumId w:val="35"/>
  </w:num>
  <w:num w:numId="27">
    <w:abstractNumId w:val="43"/>
  </w:num>
  <w:num w:numId="28">
    <w:abstractNumId w:val="23"/>
  </w:num>
  <w:num w:numId="29">
    <w:abstractNumId w:val="26"/>
  </w:num>
  <w:num w:numId="30">
    <w:abstractNumId w:val="3"/>
  </w:num>
  <w:num w:numId="31">
    <w:abstractNumId w:val="2"/>
  </w:num>
  <w:num w:numId="32">
    <w:abstractNumId w:val="4"/>
  </w:num>
  <w:num w:numId="33">
    <w:abstractNumId w:val="42"/>
  </w:num>
  <w:num w:numId="34">
    <w:abstractNumId w:val="33"/>
  </w:num>
  <w:num w:numId="35">
    <w:abstractNumId w:val="36"/>
  </w:num>
  <w:num w:numId="36">
    <w:abstractNumId w:val="21"/>
  </w:num>
  <w:num w:numId="37">
    <w:abstractNumId w:val="37"/>
  </w:num>
  <w:num w:numId="38">
    <w:abstractNumId w:val="29"/>
  </w:num>
  <w:num w:numId="39">
    <w:abstractNumId w:val="25"/>
  </w:num>
  <w:num w:numId="40">
    <w:abstractNumId w:val="28"/>
  </w:num>
  <w:num w:numId="41">
    <w:abstractNumId w:val="10"/>
  </w:num>
  <w:num w:numId="42">
    <w:abstractNumId w:val="38"/>
  </w:num>
  <w:num w:numId="43">
    <w:abstractNumId w:val="45"/>
  </w:num>
  <w:num w:numId="44">
    <w:abstractNumId w:val="39"/>
  </w:num>
  <w:num w:numId="45">
    <w:abstractNumId w:val="17"/>
  </w:num>
  <w:num w:numId="46">
    <w:abstractNumId w:val="2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20E5B"/>
    <w:rsid w:val="00085F66"/>
    <w:rsid w:val="00091F67"/>
    <w:rsid w:val="000B2729"/>
    <w:rsid w:val="000C5EA7"/>
    <w:rsid w:val="000D2A16"/>
    <w:rsid w:val="00107C99"/>
    <w:rsid w:val="00126F0E"/>
    <w:rsid w:val="0013140A"/>
    <w:rsid w:val="00131F11"/>
    <w:rsid w:val="001378C2"/>
    <w:rsid w:val="0014316A"/>
    <w:rsid w:val="00143F65"/>
    <w:rsid w:val="0017074F"/>
    <w:rsid w:val="00174C94"/>
    <w:rsid w:val="001D355F"/>
    <w:rsid w:val="001D4933"/>
    <w:rsid w:val="001E3FA8"/>
    <w:rsid w:val="001F42CA"/>
    <w:rsid w:val="00213892"/>
    <w:rsid w:val="002331D0"/>
    <w:rsid w:val="002A7334"/>
    <w:rsid w:val="002B3BE2"/>
    <w:rsid w:val="002F7ECC"/>
    <w:rsid w:val="00300442"/>
    <w:rsid w:val="00322603"/>
    <w:rsid w:val="00325B0A"/>
    <w:rsid w:val="003361C3"/>
    <w:rsid w:val="003512DE"/>
    <w:rsid w:val="00364347"/>
    <w:rsid w:val="00366939"/>
    <w:rsid w:val="003A656D"/>
    <w:rsid w:val="003C4580"/>
    <w:rsid w:val="003C5061"/>
    <w:rsid w:val="003C566E"/>
    <w:rsid w:val="003D1612"/>
    <w:rsid w:val="003D234B"/>
    <w:rsid w:val="003D4D64"/>
    <w:rsid w:val="003D5043"/>
    <w:rsid w:val="00411E87"/>
    <w:rsid w:val="00425CB3"/>
    <w:rsid w:val="004278EB"/>
    <w:rsid w:val="00443847"/>
    <w:rsid w:val="004A5549"/>
    <w:rsid w:val="004C0747"/>
    <w:rsid w:val="004D669D"/>
    <w:rsid w:val="004F6BCD"/>
    <w:rsid w:val="00542524"/>
    <w:rsid w:val="00573362"/>
    <w:rsid w:val="005750CE"/>
    <w:rsid w:val="00577C52"/>
    <w:rsid w:val="00584CB6"/>
    <w:rsid w:val="00586FBC"/>
    <w:rsid w:val="0059422E"/>
    <w:rsid w:val="005B38BF"/>
    <w:rsid w:val="005B5637"/>
    <w:rsid w:val="005B612F"/>
    <w:rsid w:val="005C6ECE"/>
    <w:rsid w:val="005D17C5"/>
    <w:rsid w:val="005E1848"/>
    <w:rsid w:val="00635121"/>
    <w:rsid w:val="0067265C"/>
    <w:rsid w:val="006E1C4F"/>
    <w:rsid w:val="006E5819"/>
    <w:rsid w:val="00701D4D"/>
    <w:rsid w:val="00707626"/>
    <w:rsid w:val="00717944"/>
    <w:rsid w:val="00721986"/>
    <w:rsid w:val="00724F8F"/>
    <w:rsid w:val="007300F3"/>
    <w:rsid w:val="00752A3E"/>
    <w:rsid w:val="007756F7"/>
    <w:rsid w:val="00786105"/>
    <w:rsid w:val="007B4A55"/>
    <w:rsid w:val="007D4940"/>
    <w:rsid w:val="007F402F"/>
    <w:rsid w:val="0083389A"/>
    <w:rsid w:val="0084509D"/>
    <w:rsid w:val="008461F6"/>
    <w:rsid w:val="00873D72"/>
    <w:rsid w:val="00887873"/>
    <w:rsid w:val="008A5B2A"/>
    <w:rsid w:val="008E3C0E"/>
    <w:rsid w:val="008F29E9"/>
    <w:rsid w:val="008F42FB"/>
    <w:rsid w:val="00902F46"/>
    <w:rsid w:val="00950291"/>
    <w:rsid w:val="00963F6F"/>
    <w:rsid w:val="00972AA4"/>
    <w:rsid w:val="0097615A"/>
    <w:rsid w:val="009902DB"/>
    <w:rsid w:val="00997745"/>
    <w:rsid w:val="009A522B"/>
    <w:rsid w:val="009F3297"/>
    <w:rsid w:val="00A04427"/>
    <w:rsid w:val="00A12798"/>
    <w:rsid w:val="00A12C86"/>
    <w:rsid w:val="00A27C84"/>
    <w:rsid w:val="00A40AC3"/>
    <w:rsid w:val="00A431F5"/>
    <w:rsid w:val="00A46F10"/>
    <w:rsid w:val="00A510AC"/>
    <w:rsid w:val="00A75CDF"/>
    <w:rsid w:val="00A80601"/>
    <w:rsid w:val="00A87037"/>
    <w:rsid w:val="00AB0649"/>
    <w:rsid w:val="00AC5D77"/>
    <w:rsid w:val="00AD4F63"/>
    <w:rsid w:val="00AF15DF"/>
    <w:rsid w:val="00B105EE"/>
    <w:rsid w:val="00B15393"/>
    <w:rsid w:val="00B179B7"/>
    <w:rsid w:val="00B25721"/>
    <w:rsid w:val="00B33C18"/>
    <w:rsid w:val="00B36411"/>
    <w:rsid w:val="00B7764B"/>
    <w:rsid w:val="00BA16D2"/>
    <w:rsid w:val="00BA4CA9"/>
    <w:rsid w:val="00BB3AA3"/>
    <w:rsid w:val="00BC4621"/>
    <w:rsid w:val="00BE0E8C"/>
    <w:rsid w:val="00C05515"/>
    <w:rsid w:val="00C13F06"/>
    <w:rsid w:val="00C248C3"/>
    <w:rsid w:val="00C409BF"/>
    <w:rsid w:val="00C570DC"/>
    <w:rsid w:val="00C750CE"/>
    <w:rsid w:val="00C84657"/>
    <w:rsid w:val="00C92292"/>
    <w:rsid w:val="00C958C8"/>
    <w:rsid w:val="00CA3D03"/>
    <w:rsid w:val="00D0495D"/>
    <w:rsid w:val="00D22686"/>
    <w:rsid w:val="00D367A8"/>
    <w:rsid w:val="00D63AB1"/>
    <w:rsid w:val="00D6459D"/>
    <w:rsid w:val="00D90C50"/>
    <w:rsid w:val="00DA2DD0"/>
    <w:rsid w:val="00DD1925"/>
    <w:rsid w:val="00DD2F15"/>
    <w:rsid w:val="00DF32B2"/>
    <w:rsid w:val="00E07EA6"/>
    <w:rsid w:val="00E14A4F"/>
    <w:rsid w:val="00E27FFB"/>
    <w:rsid w:val="00E45AE1"/>
    <w:rsid w:val="00E53F28"/>
    <w:rsid w:val="00E71168"/>
    <w:rsid w:val="00E71BA6"/>
    <w:rsid w:val="00E92716"/>
    <w:rsid w:val="00EA269E"/>
    <w:rsid w:val="00EC43CD"/>
    <w:rsid w:val="00ED4515"/>
    <w:rsid w:val="00F4350B"/>
    <w:rsid w:val="00F470E3"/>
    <w:rsid w:val="00F6133E"/>
    <w:rsid w:val="00F87788"/>
    <w:rsid w:val="00FB38DE"/>
    <w:rsid w:val="00FB398E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E500-5BB3-4FAD-868D-E7ABD18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23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72</cp:revision>
  <cp:lastPrinted>2015-03-05T09:52:00Z</cp:lastPrinted>
  <dcterms:created xsi:type="dcterms:W3CDTF">2014-03-17T10:26:00Z</dcterms:created>
  <dcterms:modified xsi:type="dcterms:W3CDTF">2017-12-22T10:35:00Z</dcterms:modified>
</cp:coreProperties>
</file>