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5131F0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5131F0">
        <w:rPr>
          <w:b/>
          <w:caps/>
          <w:sz w:val="32"/>
          <w:szCs w:val="32"/>
        </w:rPr>
        <w:t>ПРОГРАММа профессионального модуля</w:t>
      </w:r>
    </w:p>
    <w:p w:rsidR="004D669D" w:rsidRPr="005131F0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4D669D" w:rsidRPr="005131F0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5131F0">
        <w:rPr>
          <w:b/>
          <w:sz w:val="32"/>
          <w:szCs w:val="32"/>
        </w:rPr>
        <w:t>ДИАГНОСТИЧЕСКАЯ ДЕЯТЕЛЬНОСТЬ</w:t>
      </w:r>
    </w:p>
    <w:p w:rsidR="004D669D" w:rsidRPr="005131F0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4D669D" w:rsidRPr="005131F0" w:rsidRDefault="00615BA8" w:rsidP="00615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  <w:r w:rsidRPr="005131F0">
        <w:rPr>
          <w:b/>
          <w:caps/>
          <w:sz w:val="32"/>
          <w:szCs w:val="32"/>
        </w:rPr>
        <w:t>Диагностика в гериатрии</w:t>
      </w: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6F12B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131F0" w:rsidRDefault="005131F0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4D669D" w:rsidSect="003C4580">
          <w:headerReference w:type="default" r:id="rId7"/>
          <w:footerReference w:type="even" r:id="rId8"/>
          <w:footerReference w:type="default" r:id="rId9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 w:rsidRPr="006F12B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</w:t>
      </w:r>
      <w:r w:rsidR="00751CA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-1</w:t>
      </w:r>
      <w:r w:rsidR="00751CAF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уч.</w:t>
      </w:r>
      <w:r w:rsidRPr="006F12B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</w:p>
    <w:p w:rsidR="009C6983" w:rsidRPr="00EE62A5" w:rsidRDefault="004D669D" w:rsidP="009C69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6D1B3E">
        <w:rPr>
          <w:sz w:val="28"/>
          <w:szCs w:val="28"/>
        </w:rPr>
        <w:t xml:space="preserve"> программа </w:t>
      </w:r>
      <w:r w:rsidR="00213892">
        <w:rPr>
          <w:sz w:val="28"/>
          <w:szCs w:val="28"/>
        </w:rPr>
        <w:t xml:space="preserve">раздела </w:t>
      </w:r>
      <w:r w:rsidRPr="006D1B3E">
        <w:rPr>
          <w:sz w:val="28"/>
          <w:szCs w:val="28"/>
        </w:rPr>
        <w:t xml:space="preserve">профессионального модуля разработана на основе </w:t>
      </w:r>
      <w:r w:rsidRPr="00EE62A5">
        <w:rPr>
          <w:sz w:val="28"/>
          <w:szCs w:val="28"/>
        </w:rPr>
        <w:t xml:space="preserve">Федерального государственного образовательного стандарта по специальностям среднего профессионального образования (далее – СПО) </w:t>
      </w:r>
      <w:r w:rsidR="008F3B30" w:rsidRPr="00EE62A5">
        <w:rPr>
          <w:sz w:val="28"/>
          <w:szCs w:val="28"/>
        </w:rPr>
        <w:t>31.02.</w:t>
      </w:r>
      <w:r w:rsidR="009C6983" w:rsidRPr="00EE62A5">
        <w:rPr>
          <w:sz w:val="28"/>
          <w:szCs w:val="28"/>
        </w:rPr>
        <w:t xml:space="preserve"> </w:t>
      </w:r>
      <w:r w:rsidR="00EE62A5" w:rsidRPr="00EE62A5">
        <w:rPr>
          <w:sz w:val="28"/>
          <w:szCs w:val="28"/>
        </w:rPr>
        <w:t>01</w:t>
      </w:r>
      <w:r w:rsidR="009C6983" w:rsidRPr="00EE62A5">
        <w:rPr>
          <w:sz w:val="28"/>
          <w:szCs w:val="28"/>
        </w:rPr>
        <w:t>Лечебное  дело.</w:t>
      </w:r>
    </w:p>
    <w:p w:rsidR="009C6983" w:rsidRPr="00EE62A5" w:rsidRDefault="009C6983" w:rsidP="009C6983">
      <w:pPr>
        <w:pStyle w:val="afb"/>
        <w:ind w:firstLine="0"/>
      </w:pPr>
      <w:r w:rsidRPr="00EE62A5">
        <w:t xml:space="preserve">входящей в состав укрупненной группы специальностей 31.00.00 Клиническая, </w:t>
      </w:r>
      <w:r w:rsidR="00E23F77" w:rsidRPr="00EE62A5">
        <w:t xml:space="preserve">медицина, </w:t>
      </w:r>
      <w:r w:rsidRPr="00EE62A5">
        <w:t>направление подготовки  Здравоохранение и медицинские науки.</w:t>
      </w:r>
    </w:p>
    <w:p w:rsidR="004D669D" w:rsidRPr="006D1B3E" w:rsidRDefault="004D669D" w:rsidP="004D669D">
      <w:pPr>
        <w:spacing w:line="360" w:lineRule="auto"/>
        <w:ind w:firstLine="709"/>
        <w:jc w:val="both"/>
        <w:rPr>
          <w:sz w:val="28"/>
          <w:szCs w:val="28"/>
        </w:rPr>
      </w:pPr>
    </w:p>
    <w:p w:rsidR="004D669D" w:rsidRPr="006D1B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Организация-разработчик: Государственное бюджетное</w:t>
      </w:r>
      <w:r w:rsidR="00A30B48">
        <w:rPr>
          <w:sz w:val="28"/>
          <w:szCs w:val="28"/>
        </w:rPr>
        <w:t xml:space="preserve"> профессиональное</w:t>
      </w:r>
      <w:r w:rsidRPr="006D1B3E">
        <w:rPr>
          <w:sz w:val="28"/>
          <w:szCs w:val="28"/>
        </w:rPr>
        <w:t xml:space="preserve"> образовательное учреждение «Челябинский медицинский колледж».</w:t>
      </w:r>
    </w:p>
    <w:tbl>
      <w:tblPr>
        <w:tblW w:w="10129" w:type="dxa"/>
        <w:jc w:val="center"/>
        <w:tblLook w:val="04A0"/>
      </w:tblPr>
      <w:tblGrid>
        <w:gridCol w:w="5207"/>
        <w:gridCol w:w="425"/>
        <w:gridCol w:w="4497"/>
      </w:tblGrid>
      <w:tr w:rsidR="00B831CD" w:rsidTr="00B831CD">
        <w:trPr>
          <w:trHeight w:val="1877"/>
          <w:jc w:val="center"/>
        </w:trPr>
        <w:tc>
          <w:tcPr>
            <w:tcW w:w="5207" w:type="dxa"/>
          </w:tcPr>
          <w:p w:rsidR="00B831CD" w:rsidRDefault="00B831CD">
            <w:pPr>
              <w:spacing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Согласовано</w:t>
            </w:r>
            <w:r>
              <w:rPr>
                <w:sz w:val="28"/>
              </w:rPr>
              <w:t xml:space="preserve">  </w:t>
            </w:r>
          </w:p>
          <w:p w:rsidR="00B831CD" w:rsidRDefault="00B831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на заседании ЦМК «Лечебное  дело»  </w:t>
            </w:r>
          </w:p>
          <w:p w:rsidR="00B831CD" w:rsidRDefault="00B831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A30B48">
              <w:rPr>
                <w:sz w:val="28"/>
                <w:szCs w:val="28"/>
              </w:rPr>
              <w:t>Комардина И.В</w:t>
            </w:r>
            <w:r>
              <w:rPr>
                <w:sz w:val="28"/>
              </w:rPr>
              <w:t>.................</w:t>
            </w:r>
          </w:p>
          <w:p w:rsidR="00B831CD" w:rsidRDefault="007A022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Протокол № 1</w:t>
            </w:r>
            <w:r w:rsidR="00751CAF">
              <w:rPr>
                <w:sz w:val="28"/>
              </w:rPr>
              <w:t>0</w:t>
            </w:r>
            <w:r>
              <w:rPr>
                <w:sz w:val="28"/>
              </w:rPr>
              <w:t xml:space="preserve">   от </w:t>
            </w:r>
            <w:r w:rsidR="00751CAF">
              <w:rPr>
                <w:sz w:val="28"/>
              </w:rPr>
              <w:t>19</w:t>
            </w:r>
            <w:r>
              <w:rPr>
                <w:sz w:val="28"/>
              </w:rPr>
              <w:t>.</w:t>
            </w:r>
            <w:r w:rsidR="00B831CD">
              <w:rPr>
                <w:sz w:val="28"/>
              </w:rPr>
              <w:t>0</w:t>
            </w:r>
            <w:r w:rsidR="00751CAF">
              <w:rPr>
                <w:sz w:val="28"/>
              </w:rPr>
              <w:t>6</w:t>
            </w:r>
            <w:r w:rsidR="00B831CD">
              <w:rPr>
                <w:sz w:val="28"/>
              </w:rPr>
              <w:t>.201</w:t>
            </w:r>
            <w:r w:rsidR="00751CAF">
              <w:rPr>
                <w:sz w:val="28"/>
              </w:rPr>
              <w:t>7</w:t>
            </w:r>
            <w:r w:rsidR="00B831CD">
              <w:rPr>
                <w:sz w:val="28"/>
              </w:rPr>
              <w:t xml:space="preserve"> г. </w:t>
            </w:r>
          </w:p>
          <w:p w:rsidR="00B831CD" w:rsidRDefault="00B831CD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B831CD" w:rsidRDefault="00B831C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97" w:type="dxa"/>
            <w:hideMark/>
          </w:tcPr>
          <w:p w:rsidR="00B831CD" w:rsidRDefault="00B831CD">
            <w:pPr>
              <w:spacing w:line="276" w:lineRule="auto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Утверждаю: </w:t>
            </w:r>
          </w:p>
          <w:p w:rsidR="00B831CD" w:rsidRDefault="00B831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  <w:p w:rsidR="00B831CD" w:rsidRDefault="00B831C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О.А. Замятина …………..</w:t>
            </w:r>
          </w:p>
          <w:p w:rsidR="00B831CD" w:rsidRDefault="007A0229" w:rsidP="00A30B4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01.</w:t>
            </w:r>
            <w:r w:rsidR="00B831CD">
              <w:rPr>
                <w:sz w:val="28"/>
              </w:rPr>
              <w:t>0</w:t>
            </w:r>
            <w:r w:rsidR="00751CAF">
              <w:rPr>
                <w:sz w:val="28"/>
              </w:rPr>
              <w:t>7</w:t>
            </w:r>
            <w:r w:rsidR="00B831CD">
              <w:rPr>
                <w:sz w:val="28"/>
              </w:rPr>
              <w:t>. 201</w:t>
            </w:r>
            <w:r w:rsidR="00751CAF">
              <w:rPr>
                <w:sz w:val="28"/>
              </w:rPr>
              <w:t>7</w:t>
            </w:r>
            <w:r w:rsidR="00B831CD">
              <w:rPr>
                <w:sz w:val="28"/>
              </w:rPr>
              <w:t xml:space="preserve"> г.</w:t>
            </w:r>
          </w:p>
        </w:tc>
      </w:tr>
    </w:tbl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Разработчики: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Кожевина Л.И. –</w:t>
      </w:r>
      <w:r>
        <w:rPr>
          <w:sz w:val="28"/>
          <w:szCs w:val="28"/>
        </w:rPr>
        <w:t xml:space="preserve"> </w:t>
      </w:r>
      <w:r w:rsidRPr="00CA443E">
        <w:rPr>
          <w:sz w:val="28"/>
          <w:szCs w:val="28"/>
        </w:rPr>
        <w:t>преподаватель</w:t>
      </w:r>
      <w:r w:rsidR="00751CAF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вы</w:t>
      </w:r>
      <w:r>
        <w:rPr>
          <w:sz w:val="28"/>
          <w:szCs w:val="28"/>
        </w:rPr>
        <w:t>сшей квалификационной категории.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Рыбакова Н.В.</w:t>
      </w:r>
      <w:r>
        <w:rPr>
          <w:sz w:val="28"/>
          <w:szCs w:val="28"/>
        </w:rPr>
        <w:t xml:space="preserve"> – </w:t>
      </w:r>
      <w:r w:rsidRPr="00CA443E">
        <w:rPr>
          <w:sz w:val="28"/>
          <w:szCs w:val="28"/>
        </w:rPr>
        <w:t>преподаватель</w:t>
      </w:r>
      <w:r w:rsidR="00751CAF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</w:t>
      </w:r>
      <w:r w:rsidR="00751CAF">
        <w:rPr>
          <w:sz w:val="28"/>
          <w:szCs w:val="28"/>
        </w:rPr>
        <w:t xml:space="preserve">высшей </w:t>
      </w:r>
      <w:r>
        <w:rPr>
          <w:sz w:val="28"/>
          <w:szCs w:val="28"/>
        </w:rPr>
        <w:t>квалификационной категории.</w:t>
      </w:r>
    </w:p>
    <w:p w:rsidR="004D669D" w:rsidRPr="00CA443E" w:rsidRDefault="004D669D" w:rsidP="004D669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017001" w:rsidRDefault="00017001" w:rsidP="00017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A30B48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A30B48">
        <w:rPr>
          <w:sz w:val="28"/>
          <w:szCs w:val="28"/>
        </w:rPr>
        <w:t>У</w:t>
      </w:r>
      <w:r>
        <w:rPr>
          <w:sz w:val="28"/>
          <w:szCs w:val="28"/>
        </w:rPr>
        <w:t xml:space="preserve"> Челябинского медицинского колледжа</w:t>
      </w:r>
    </w:p>
    <w:p w:rsidR="00017001" w:rsidRDefault="00017001" w:rsidP="00017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</w:t>
      </w:r>
      <w:r w:rsidR="00751CAF">
        <w:rPr>
          <w:sz w:val="28"/>
          <w:szCs w:val="28"/>
        </w:rPr>
        <w:t xml:space="preserve"> протокол № 7</w:t>
      </w:r>
      <w:r>
        <w:rPr>
          <w:sz w:val="28"/>
          <w:szCs w:val="28"/>
        </w:rPr>
        <w:t xml:space="preserve"> от </w:t>
      </w:r>
      <w:r w:rsidR="00751CAF">
        <w:rPr>
          <w:sz w:val="28"/>
          <w:szCs w:val="28"/>
        </w:rPr>
        <w:t>26 июня</w:t>
      </w:r>
      <w:r>
        <w:rPr>
          <w:sz w:val="28"/>
          <w:szCs w:val="28"/>
        </w:rPr>
        <w:t xml:space="preserve"> 201</w:t>
      </w:r>
      <w:r w:rsidR="00751CAF">
        <w:rPr>
          <w:sz w:val="28"/>
          <w:szCs w:val="28"/>
        </w:rPr>
        <w:t xml:space="preserve">7 </w:t>
      </w:r>
      <w:r>
        <w:rPr>
          <w:sz w:val="28"/>
          <w:szCs w:val="28"/>
        </w:rPr>
        <w:t>года.</w:t>
      </w:r>
    </w:p>
    <w:p w:rsidR="004D669D" w:rsidRDefault="004D669D" w:rsidP="004D6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669D" w:rsidRPr="004415ED" w:rsidRDefault="004D669D" w:rsidP="003C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425" w:type="dxa"/>
        <w:tblLook w:val="01E0"/>
      </w:tblPr>
      <w:tblGrid>
        <w:gridCol w:w="8614"/>
        <w:gridCol w:w="800"/>
      </w:tblGrid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3C4580">
            <w:pPr>
              <w:spacing w:line="360" w:lineRule="auto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Стр.</w:t>
            </w: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</w:p>
        </w:tc>
      </w:tr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213892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>ПАСПОРТ</w:t>
            </w:r>
            <w:r w:rsidR="00213892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РАБОЧЕЙ </w:t>
            </w:r>
            <w:r w:rsidRPr="00835623">
              <w:rPr>
                <w:b/>
                <w:caps/>
              </w:rPr>
              <w:t xml:space="preserve">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4</w:t>
            </w:r>
          </w:p>
        </w:tc>
      </w:tr>
      <w:tr w:rsidR="004D669D" w:rsidRPr="00835623" w:rsidTr="003C4580">
        <w:trPr>
          <w:trHeight w:val="720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результаты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D669D" w:rsidRPr="00835623" w:rsidTr="003C4580">
        <w:trPr>
          <w:trHeight w:val="594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СТРУКТУРА и содержание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8E7F77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условия реализации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8E7F77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bCs/>
                <w:i/>
              </w:rPr>
            </w:pPr>
            <w:r w:rsidRPr="00835623">
              <w:rPr>
                <w:b/>
                <w:caps/>
              </w:rPr>
              <w:t xml:space="preserve">Контроль и оценка результатов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 (вида профессиональной деятельности</w:t>
            </w:r>
            <w:r w:rsidRPr="00835623">
              <w:rPr>
                <w:b/>
                <w:bCs/>
              </w:rPr>
              <w:t>)</w:t>
            </w:r>
            <w:r w:rsidRPr="00835623">
              <w:rPr>
                <w:b/>
                <w:bCs/>
                <w:i/>
              </w:rPr>
              <w:t xml:space="preserve"> 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8E7F77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D669D" w:rsidRPr="004415ED" w:rsidSect="003C4580">
          <w:pgSz w:w="11906" w:h="16838"/>
          <w:pgMar w:top="1134" w:right="567" w:bottom="567" w:left="1134" w:header="708" w:footer="708" w:gutter="0"/>
          <w:cols w:space="720"/>
        </w:sectPr>
      </w:pPr>
    </w:p>
    <w:p w:rsidR="004D669D" w:rsidRPr="004A564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A564A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A564A">
        <w:rPr>
          <w:b/>
          <w:caps/>
          <w:sz w:val="28"/>
          <w:szCs w:val="28"/>
        </w:rPr>
        <w:t xml:space="preserve">ПРОГРАММЫ </w:t>
      </w:r>
    </w:p>
    <w:p w:rsidR="004D669D" w:rsidRPr="004A564A" w:rsidRDefault="007F402F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F402F">
        <w:rPr>
          <w:b/>
          <w:caps/>
          <w:sz w:val="28"/>
          <w:szCs w:val="28"/>
        </w:rPr>
        <w:t xml:space="preserve">раздела </w:t>
      </w:r>
      <w:r w:rsidR="004D669D" w:rsidRPr="004A564A">
        <w:rPr>
          <w:b/>
          <w:caps/>
          <w:sz w:val="28"/>
          <w:szCs w:val="28"/>
        </w:rPr>
        <w:t>ПРОФЕССИОНАЛЬНОГО МОДУЛЯ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D669D" w:rsidRPr="004A564A" w:rsidRDefault="008E7F77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Диагности</w:t>
      </w:r>
      <w:r w:rsidR="004D669D" w:rsidRPr="004A564A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 xml:space="preserve"> в гериатрии</w:t>
      </w:r>
      <w:r w:rsidR="004D669D" w:rsidRPr="004A564A">
        <w:rPr>
          <w:b/>
          <w:sz w:val="28"/>
          <w:szCs w:val="28"/>
        </w:rPr>
        <w:t xml:space="preserve"> 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u w:val="single"/>
        </w:rPr>
      </w:pP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 </w:t>
      </w:r>
      <w:r w:rsidRPr="004A564A">
        <w:rPr>
          <w:b/>
          <w:sz w:val="28"/>
          <w:szCs w:val="28"/>
        </w:rPr>
        <w:t>программы</w:t>
      </w:r>
    </w:p>
    <w:p w:rsidR="004D669D" w:rsidRPr="00F46EAA" w:rsidRDefault="004D669D" w:rsidP="004D669D">
      <w:pPr>
        <w:pStyle w:val="afb"/>
      </w:pPr>
      <w:r>
        <w:t xml:space="preserve">Рабочая </w:t>
      </w:r>
      <w:r w:rsidRPr="00F46EAA">
        <w:t xml:space="preserve"> программа </w:t>
      </w:r>
      <w:r w:rsidR="007F402F">
        <w:t xml:space="preserve">раздела  </w:t>
      </w:r>
      <w:r w:rsidRPr="00F46EAA">
        <w:t xml:space="preserve">профессионального модуля (далее - </w:t>
      </w:r>
      <w:r w:rsidR="0010593C" w:rsidRPr="0010593C">
        <w:t xml:space="preserve">рабочая </w:t>
      </w:r>
      <w:r w:rsidRPr="00F46EAA">
        <w:t xml:space="preserve">программа) </w:t>
      </w:r>
      <w:r w:rsidR="007E2598">
        <w:t xml:space="preserve">является частью программы подготовки специалистов среднего звена в соответствии </w:t>
      </w:r>
      <w:r w:rsidRPr="00F46EAA">
        <w:t xml:space="preserve">с ФГОС по специальности СПО </w:t>
      </w:r>
      <w:r w:rsidR="008F3B30">
        <w:rPr>
          <w:sz w:val="24"/>
          <w:szCs w:val="24"/>
        </w:rPr>
        <w:t>31.02.01 </w:t>
      </w:r>
      <w:r w:rsidRPr="00F46EAA">
        <w:rPr>
          <w:lang w:val="en-US"/>
        </w:rPr>
        <w:t> </w:t>
      </w:r>
      <w:r w:rsidRPr="00F46EAA">
        <w:t xml:space="preserve">Лечебное  дело, входящей в состав укрупненной группы специальностей </w:t>
      </w:r>
      <w:r w:rsidR="008F3B30" w:rsidRPr="008F3B30">
        <w:t>31.00.00 Клиническая медицина</w:t>
      </w:r>
      <w:r w:rsidRPr="00F46EAA">
        <w:t>,</w:t>
      </w:r>
      <w:r w:rsidR="008F3B30">
        <w:t xml:space="preserve"> </w:t>
      </w:r>
      <w:r w:rsidRPr="00F46EAA">
        <w:t>в части освоения основного вида профессиональной деятельности (ВПД): Диагностическая деятельность и соответствующих профессиональных компетенций (ПК):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1.6. Проводить диагностику смерти.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4D669D" w:rsidRPr="00F46EA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 </w:t>
      </w:r>
      <w:r w:rsidR="007F402F" w:rsidRPr="00615BA8">
        <w:rPr>
          <w:sz w:val="28"/>
        </w:rPr>
        <w:t>раздела</w:t>
      </w:r>
      <w:r w:rsidR="007F402F" w:rsidRPr="00615BA8">
        <w:rPr>
          <w:sz w:val="32"/>
          <w:szCs w:val="28"/>
        </w:rPr>
        <w:t xml:space="preserve">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Pr="00F46EAA">
        <w:rPr>
          <w:b/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t xml:space="preserve">1.2. Цели и задачи </w:t>
      </w:r>
      <w:r w:rsidR="007F402F">
        <w:rPr>
          <w:b/>
          <w:sz w:val="28"/>
          <w:szCs w:val="28"/>
        </w:rPr>
        <w:t xml:space="preserve"> раздела </w:t>
      </w:r>
      <w:r w:rsidRPr="00D44F3C">
        <w:rPr>
          <w:b/>
          <w:sz w:val="28"/>
          <w:szCs w:val="28"/>
        </w:rPr>
        <w:t xml:space="preserve">модуля – требования к результатам освоения </w:t>
      </w:r>
      <w:r w:rsid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модуля.</w:t>
      </w:r>
    </w:p>
    <w:p w:rsidR="005873DA" w:rsidRPr="00D70166" w:rsidRDefault="005873DA" w:rsidP="004D669D">
      <w:pPr>
        <w:pStyle w:val="30"/>
        <w:shd w:val="clear" w:color="auto" w:fill="auto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0166">
        <w:rPr>
          <w:rFonts w:ascii="Times New Roman" w:hAnsi="Times New Roman" w:cs="Times New Roman"/>
          <w:b/>
          <w:sz w:val="28"/>
          <w:szCs w:val="28"/>
        </w:rPr>
        <w:t>Диагностика в гериатрии</w:t>
      </w:r>
    </w:p>
    <w:p w:rsidR="004D669D" w:rsidRPr="00D7016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70166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7F402F" w:rsidRPr="00D70166">
        <w:rPr>
          <w:sz w:val="28"/>
          <w:szCs w:val="28"/>
        </w:rPr>
        <w:t xml:space="preserve">раздела  </w:t>
      </w:r>
      <w:r w:rsidRPr="00D70166">
        <w:rPr>
          <w:sz w:val="28"/>
          <w:szCs w:val="28"/>
        </w:rPr>
        <w:t>профессионального модуля должен:</w:t>
      </w:r>
    </w:p>
    <w:p w:rsidR="004D669D" w:rsidRPr="00D70166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70166">
        <w:rPr>
          <w:rFonts w:ascii="Times New Roman" w:hAnsi="Times New Roman" w:cs="Times New Roman"/>
          <w:b/>
          <w:bCs/>
          <w:sz w:val="28"/>
          <w:szCs w:val="28"/>
        </w:rPr>
        <w:t xml:space="preserve">иметь практический опыт: </w:t>
      </w:r>
    </w:p>
    <w:p w:rsidR="004D669D" w:rsidRPr="00D70166" w:rsidRDefault="004D669D" w:rsidP="004D669D">
      <w:pPr>
        <w:spacing w:line="360" w:lineRule="auto"/>
        <w:ind w:right="-85" w:firstLine="709"/>
        <w:jc w:val="both"/>
        <w:rPr>
          <w:sz w:val="28"/>
          <w:szCs w:val="28"/>
        </w:rPr>
      </w:pPr>
      <w:r w:rsidRPr="00D70166">
        <w:rPr>
          <w:sz w:val="28"/>
          <w:szCs w:val="28"/>
        </w:rPr>
        <w:lastRenderedPageBreak/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4D669D" w:rsidRPr="00D70166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70166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 xml:space="preserve">планировать обследование пациента; 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осуществлять сбор анамнеза;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применять различные методы обследования пациента;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 xml:space="preserve">оформлять медицинскую документацию; </w:t>
      </w:r>
    </w:p>
    <w:p w:rsidR="004D669D" w:rsidRPr="00D70166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70166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топографию органов и систем организма в различные возрастные периоды;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4D669D" w:rsidRPr="00D70166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4D669D" w:rsidRPr="00D70166" w:rsidRDefault="004D669D" w:rsidP="004D669D">
      <w:pPr>
        <w:spacing w:line="360" w:lineRule="auto"/>
        <w:ind w:right="-85"/>
        <w:jc w:val="both"/>
        <w:rPr>
          <w:sz w:val="28"/>
          <w:szCs w:val="28"/>
        </w:rPr>
      </w:pPr>
      <w:r w:rsidRPr="00D70166">
        <w:rPr>
          <w:sz w:val="28"/>
          <w:szCs w:val="28"/>
        </w:rPr>
        <w:t>методы клинического, лабораторного, инструментального обследования</w:t>
      </w:r>
    </w:p>
    <w:p w:rsidR="004D669D" w:rsidRPr="00D7016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627158" w:rsidRPr="00D70166" w:rsidRDefault="00627158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D669D" w:rsidRPr="00D7016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70166">
        <w:rPr>
          <w:b/>
          <w:sz w:val="28"/>
          <w:szCs w:val="28"/>
        </w:rPr>
        <w:lastRenderedPageBreak/>
        <w:t xml:space="preserve">1.3. </w:t>
      </w:r>
      <w:r w:rsidR="008F3B30" w:rsidRPr="00D70166">
        <w:rPr>
          <w:b/>
          <w:sz w:val="28"/>
          <w:szCs w:val="28"/>
        </w:rPr>
        <w:t>К</w:t>
      </w:r>
      <w:r w:rsidRPr="00D70166">
        <w:rPr>
          <w:b/>
          <w:sz w:val="28"/>
          <w:szCs w:val="28"/>
        </w:rPr>
        <w:t xml:space="preserve">оличество часов на освоение программы </w:t>
      </w:r>
      <w:r w:rsidR="007F402F" w:rsidRPr="00D70166">
        <w:rPr>
          <w:b/>
          <w:sz w:val="28"/>
          <w:szCs w:val="28"/>
        </w:rPr>
        <w:t xml:space="preserve">раздела </w:t>
      </w:r>
      <w:r w:rsidRPr="00D70166">
        <w:rPr>
          <w:b/>
          <w:sz w:val="28"/>
          <w:szCs w:val="28"/>
        </w:rPr>
        <w:t>профессионального модуля:</w:t>
      </w:r>
    </w:p>
    <w:p w:rsidR="004D669D" w:rsidRPr="00D7016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70166">
        <w:rPr>
          <w:sz w:val="28"/>
          <w:szCs w:val="28"/>
        </w:rPr>
        <w:t xml:space="preserve">всего </w:t>
      </w:r>
      <w:r w:rsidR="005873DA" w:rsidRPr="00D70166">
        <w:rPr>
          <w:sz w:val="28"/>
          <w:szCs w:val="28"/>
        </w:rPr>
        <w:t>42</w:t>
      </w:r>
      <w:r w:rsidRPr="00D70166">
        <w:rPr>
          <w:sz w:val="28"/>
          <w:szCs w:val="28"/>
        </w:rPr>
        <w:t xml:space="preserve"> час</w:t>
      </w:r>
      <w:r w:rsidR="005873DA" w:rsidRPr="00D70166">
        <w:rPr>
          <w:sz w:val="28"/>
          <w:szCs w:val="28"/>
        </w:rPr>
        <w:t>а</w:t>
      </w:r>
      <w:r w:rsidRPr="00D70166">
        <w:rPr>
          <w:sz w:val="28"/>
          <w:szCs w:val="28"/>
        </w:rPr>
        <w:t>, в том числе:</w:t>
      </w:r>
    </w:p>
    <w:p w:rsidR="004D669D" w:rsidRPr="00D7016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70166">
        <w:rPr>
          <w:sz w:val="28"/>
          <w:szCs w:val="28"/>
        </w:rPr>
        <w:t xml:space="preserve">максимальной учебной нагрузки обучающегося   </w:t>
      </w:r>
      <w:r w:rsidR="005873DA" w:rsidRPr="00D70166">
        <w:rPr>
          <w:sz w:val="28"/>
          <w:szCs w:val="28"/>
        </w:rPr>
        <w:t>42</w:t>
      </w:r>
      <w:r w:rsidR="00D70166">
        <w:rPr>
          <w:sz w:val="28"/>
          <w:szCs w:val="28"/>
        </w:rPr>
        <w:t xml:space="preserve"> </w:t>
      </w:r>
      <w:r w:rsidRPr="00D70166">
        <w:rPr>
          <w:sz w:val="28"/>
          <w:szCs w:val="28"/>
        </w:rPr>
        <w:t>час</w:t>
      </w:r>
      <w:r w:rsidR="005873DA" w:rsidRPr="00D70166">
        <w:rPr>
          <w:sz w:val="28"/>
          <w:szCs w:val="28"/>
        </w:rPr>
        <w:t>а</w:t>
      </w:r>
      <w:r w:rsidRPr="00D70166">
        <w:rPr>
          <w:sz w:val="28"/>
          <w:szCs w:val="28"/>
        </w:rPr>
        <w:t>, включая:</w:t>
      </w:r>
    </w:p>
    <w:p w:rsidR="004D669D" w:rsidRPr="00D7016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70166">
        <w:rPr>
          <w:sz w:val="28"/>
          <w:szCs w:val="28"/>
        </w:rPr>
        <w:t xml:space="preserve">обязательной аудиторной учебной нагрузки обучающегося </w:t>
      </w:r>
      <w:r w:rsidR="005873DA" w:rsidRPr="00D70166">
        <w:rPr>
          <w:sz w:val="28"/>
          <w:szCs w:val="28"/>
        </w:rPr>
        <w:t xml:space="preserve"> 28</w:t>
      </w:r>
      <w:r w:rsidRPr="00D70166">
        <w:rPr>
          <w:sz w:val="28"/>
          <w:szCs w:val="28"/>
        </w:rPr>
        <w:t xml:space="preserve"> часов;</w:t>
      </w:r>
    </w:p>
    <w:p w:rsidR="004D669D" w:rsidRPr="00D7016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70166">
        <w:rPr>
          <w:sz w:val="28"/>
          <w:szCs w:val="28"/>
        </w:rPr>
        <w:t xml:space="preserve">самостоятельной работы обучающегося  </w:t>
      </w:r>
      <w:r w:rsidR="005873DA" w:rsidRPr="00D70166">
        <w:rPr>
          <w:sz w:val="28"/>
          <w:szCs w:val="28"/>
        </w:rPr>
        <w:t>14</w:t>
      </w:r>
      <w:r w:rsidR="00D70166">
        <w:rPr>
          <w:sz w:val="28"/>
          <w:szCs w:val="28"/>
        </w:rPr>
        <w:t xml:space="preserve"> </w:t>
      </w:r>
      <w:r w:rsidRPr="00D70166">
        <w:rPr>
          <w:sz w:val="28"/>
          <w:szCs w:val="28"/>
        </w:rPr>
        <w:t>часов;</w:t>
      </w:r>
    </w:p>
    <w:p w:rsidR="004D669D" w:rsidRPr="00D7016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70166">
        <w:rPr>
          <w:sz w:val="28"/>
          <w:szCs w:val="28"/>
        </w:rPr>
        <w:t xml:space="preserve">           учебной практики нет</w:t>
      </w:r>
      <w:r w:rsidR="00627158" w:rsidRPr="00D70166">
        <w:rPr>
          <w:sz w:val="28"/>
          <w:szCs w:val="28"/>
        </w:rPr>
        <w:t xml:space="preserve"> часов </w:t>
      </w:r>
    </w:p>
    <w:p w:rsidR="004D669D" w:rsidRPr="005873D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4D669D" w:rsidRPr="005873DA" w:rsidSect="003C4580">
          <w:pgSz w:w="11907" w:h="16840"/>
          <w:pgMar w:top="1134" w:right="567" w:bottom="567" w:left="1134" w:header="709" w:footer="709" w:gutter="0"/>
          <w:cols w:space="720"/>
        </w:sectPr>
      </w:pPr>
      <w:r w:rsidRPr="00D70166">
        <w:rPr>
          <w:sz w:val="28"/>
          <w:szCs w:val="28"/>
        </w:rPr>
        <w:t xml:space="preserve">           производственной практики  </w:t>
      </w:r>
      <w:r w:rsidR="00627158" w:rsidRPr="00D70166">
        <w:rPr>
          <w:sz w:val="28"/>
          <w:szCs w:val="28"/>
        </w:rPr>
        <w:t xml:space="preserve">нет </w:t>
      </w:r>
      <w:r w:rsidRPr="00D70166">
        <w:rPr>
          <w:sz w:val="28"/>
          <w:szCs w:val="28"/>
        </w:rPr>
        <w:t>час</w:t>
      </w:r>
      <w:r w:rsidR="00627158" w:rsidRPr="00D70166">
        <w:rPr>
          <w:sz w:val="28"/>
          <w:szCs w:val="28"/>
        </w:rPr>
        <w:t>ов</w:t>
      </w:r>
    </w:p>
    <w:p w:rsidR="004D669D" w:rsidRPr="004415ED" w:rsidRDefault="004D669D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7F402F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 xml:space="preserve">ПРОФЕССИОНАЛЬНОГО МОДУЛЯ </w:t>
      </w:r>
    </w:p>
    <w:p w:rsidR="004D669D" w:rsidRDefault="004D669D" w:rsidP="004D669D">
      <w:pPr>
        <w:spacing w:line="360" w:lineRule="auto"/>
        <w:ind w:right="-312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</w:t>
      </w:r>
      <w:r w:rsidR="007F402F" w:rsidRPr="007F402F">
        <w:rPr>
          <w:sz w:val="28"/>
          <w:szCs w:val="28"/>
        </w:rPr>
        <w:t>раздела</w:t>
      </w:r>
      <w:r w:rsidR="007F402F">
        <w:t xml:space="preserve">  </w:t>
      </w:r>
      <w:r w:rsidRPr="004415ED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</w:t>
      </w:r>
      <w:r>
        <w:rPr>
          <w:sz w:val="28"/>
          <w:szCs w:val="28"/>
        </w:rPr>
        <w:t xml:space="preserve"> –</w:t>
      </w:r>
      <w:r w:rsidRPr="005F215A">
        <w:rPr>
          <w:b/>
          <w:u w:val="single"/>
        </w:rPr>
        <w:t xml:space="preserve"> </w:t>
      </w:r>
      <w:r w:rsidRPr="000F4ACA">
        <w:rPr>
          <w:b/>
        </w:rPr>
        <w:t>Диагностическая деятельность</w:t>
      </w:r>
      <w:r>
        <w:rPr>
          <w:sz w:val="28"/>
          <w:szCs w:val="28"/>
        </w:rPr>
        <w:t>,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 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560"/>
      </w:tblGrid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Код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Наименование результатов обучения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31" w:lineRule="exact"/>
              <w:ind w:right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1.6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10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4D669D" w:rsidRPr="00FB3DB1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4D669D" w:rsidRPr="00FB3DB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Default="004D669D">
      <w:pPr>
        <w:spacing w:after="200" w:line="276" w:lineRule="auto"/>
        <w:rPr>
          <w:b/>
          <w:caps/>
          <w:sz w:val="28"/>
          <w:szCs w:val="28"/>
        </w:rPr>
      </w:pPr>
    </w:p>
    <w:p w:rsidR="004D669D" w:rsidRDefault="004D669D" w:rsidP="004D669D">
      <w:pPr>
        <w:jc w:val="center"/>
        <w:rPr>
          <w:b/>
          <w:caps/>
          <w:sz w:val="28"/>
          <w:szCs w:val="28"/>
        </w:rPr>
      </w:pPr>
    </w:p>
    <w:p w:rsidR="004D669D" w:rsidRPr="00C8773B" w:rsidRDefault="004D669D" w:rsidP="004D669D">
      <w:pPr>
        <w:jc w:val="center"/>
        <w:rPr>
          <w:b/>
          <w:caps/>
          <w:sz w:val="28"/>
          <w:szCs w:val="28"/>
        </w:rPr>
      </w:pPr>
      <w:r w:rsidRPr="00C8773B">
        <w:rPr>
          <w:b/>
          <w:caps/>
          <w:sz w:val="28"/>
          <w:szCs w:val="28"/>
        </w:rPr>
        <w:t>3. Структура и содержание</w:t>
      </w:r>
      <w:r w:rsidR="007F402F">
        <w:rPr>
          <w:b/>
          <w:caps/>
          <w:sz w:val="28"/>
          <w:szCs w:val="28"/>
        </w:rPr>
        <w:t xml:space="preserve"> раздела </w:t>
      </w:r>
      <w:r w:rsidRPr="00C8773B">
        <w:rPr>
          <w:b/>
          <w:caps/>
          <w:sz w:val="28"/>
          <w:szCs w:val="28"/>
        </w:rPr>
        <w:t xml:space="preserve"> профессионального модуля</w:t>
      </w:r>
    </w:p>
    <w:p w:rsidR="004D669D" w:rsidRDefault="004D669D" w:rsidP="004D669D">
      <w:pPr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211"/>
        <w:gridCol w:w="3670"/>
        <w:gridCol w:w="1155"/>
        <w:gridCol w:w="784"/>
        <w:gridCol w:w="1850"/>
        <w:gridCol w:w="1174"/>
        <w:gridCol w:w="876"/>
        <w:gridCol w:w="1152"/>
        <w:gridCol w:w="1076"/>
        <w:gridCol w:w="1911"/>
      </w:tblGrid>
      <w:tr w:rsidR="004D669D" w:rsidRPr="00E15F59" w:rsidTr="003C4580">
        <w:trPr>
          <w:trHeight w:val="435"/>
        </w:trPr>
        <w:tc>
          <w:tcPr>
            <w:tcW w:w="702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Коды </w:t>
            </w:r>
          </w:p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62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64" w:type="pct"/>
            <w:gridSpan w:val="5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D669D" w:rsidRPr="00E15F59" w:rsidTr="003C4580">
        <w:trPr>
          <w:trHeight w:val="435"/>
        </w:trPr>
        <w:tc>
          <w:tcPr>
            <w:tcW w:w="702" w:type="pct"/>
            <w:vMerge/>
            <w:shd w:val="clear" w:color="auto" w:fill="auto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5" w:type="pct"/>
            <w:gridSpan w:val="3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Учебная,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:rsidR="00FB46E0" w:rsidRDefault="00FB46E0" w:rsidP="00FB46E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4D669D" w:rsidRDefault="00FB46E0" w:rsidP="00FB46E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 </w:t>
            </w:r>
            <w:r w:rsidR="004D669D" w:rsidRPr="00E15F59">
              <w:rPr>
                <w:b/>
                <w:sz w:val="20"/>
                <w:szCs w:val="20"/>
              </w:rPr>
              <w:t xml:space="preserve">(по профилю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специальности),</w:t>
            </w:r>
          </w:p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D669D" w:rsidRPr="00E15F59" w:rsidTr="003C4580">
        <w:trPr>
          <w:trHeight w:val="390"/>
        </w:trPr>
        <w:tc>
          <w:tcPr>
            <w:tcW w:w="702" w:type="pct"/>
            <w:vMerge/>
            <w:shd w:val="clear" w:color="auto" w:fill="auto"/>
          </w:tcPr>
          <w:p w:rsidR="004D669D" w:rsidRPr="00E15F59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D669D" w:rsidRPr="00E15F59" w:rsidTr="003C4580">
        <w:trPr>
          <w:trHeight w:val="390"/>
        </w:trPr>
        <w:tc>
          <w:tcPr>
            <w:tcW w:w="702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10</w:t>
            </w:r>
          </w:p>
        </w:tc>
      </w:tr>
      <w:tr w:rsidR="004D669D" w:rsidRPr="00EB5278" w:rsidTr="003C4580">
        <w:trPr>
          <w:trHeight w:val="590"/>
        </w:trPr>
        <w:tc>
          <w:tcPr>
            <w:tcW w:w="702" w:type="pct"/>
            <w:shd w:val="clear" w:color="auto" w:fill="auto"/>
          </w:tcPr>
          <w:p w:rsidR="004D669D" w:rsidRPr="00EB5278" w:rsidRDefault="004D669D" w:rsidP="003C4580">
            <w:r>
              <w:t>ПК 1</w:t>
            </w:r>
            <w:r w:rsidRPr="00EB5278">
              <w:t>.1.</w:t>
            </w:r>
            <w:r>
              <w:t>-1</w:t>
            </w:r>
            <w:r w:rsidRPr="00EB5278">
              <w:t>.3.</w:t>
            </w:r>
          </w:p>
          <w:p w:rsidR="004D669D" w:rsidRPr="00EB5278" w:rsidRDefault="004D669D" w:rsidP="003C4580">
            <w:pPr>
              <w:rPr>
                <w:b/>
              </w:rPr>
            </w:pPr>
            <w:r>
              <w:t>ПК 1</w:t>
            </w:r>
            <w:r w:rsidRPr="00EB5278">
              <w:t>.6.</w:t>
            </w:r>
            <w:r>
              <w:t>-1.7</w:t>
            </w:r>
            <w:r w:rsidRPr="00EB5278">
              <w:t>.</w:t>
            </w:r>
          </w:p>
        </w:tc>
        <w:tc>
          <w:tcPr>
            <w:tcW w:w="1162" w:type="pct"/>
            <w:shd w:val="clear" w:color="auto" w:fill="auto"/>
          </w:tcPr>
          <w:p w:rsidR="004D669D" w:rsidRPr="00EB5278" w:rsidRDefault="00D70166" w:rsidP="003C4580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="004D669D" w:rsidRPr="00EB5278">
              <w:rPr>
                <w:b/>
              </w:rPr>
              <w:t>.</w:t>
            </w:r>
            <w:r w:rsidR="004D669D" w:rsidRPr="00EB5278">
              <w:t xml:space="preserve"> </w:t>
            </w:r>
            <w:r w:rsidR="004D669D">
              <w:t>Диагностика терапевтических заболеваний</w:t>
            </w:r>
          </w:p>
        </w:tc>
        <w:tc>
          <w:tcPr>
            <w:tcW w:w="369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777</w:t>
            </w:r>
          </w:p>
        </w:tc>
        <w:tc>
          <w:tcPr>
            <w:tcW w:w="252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518</w:t>
            </w:r>
          </w:p>
        </w:tc>
        <w:tc>
          <w:tcPr>
            <w:tcW w:w="588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  <w:r>
              <w:t>334</w:t>
            </w:r>
          </w:p>
        </w:tc>
        <w:tc>
          <w:tcPr>
            <w:tcW w:w="375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368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344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 w:rsidRPr="005571C6">
              <w:rPr>
                <w:b/>
              </w:rPr>
              <w:t>-</w:t>
            </w:r>
          </w:p>
        </w:tc>
      </w:tr>
      <w:tr w:rsidR="00627158" w:rsidRPr="00EB5278" w:rsidTr="003C4580">
        <w:trPr>
          <w:trHeight w:val="590"/>
        </w:trPr>
        <w:tc>
          <w:tcPr>
            <w:tcW w:w="702" w:type="pct"/>
            <w:shd w:val="clear" w:color="auto" w:fill="auto"/>
          </w:tcPr>
          <w:p w:rsidR="00627158" w:rsidRPr="00EB5278" w:rsidRDefault="00627158" w:rsidP="00627158">
            <w:r>
              <w:t>ПК 1</w:t>
            </w:r>
            <w:r w:rsidRPr="00EB5278">
              <w:t>.1.</w:t>
            </w:r>
            <w:r>
              <w:t>-1</w:t>
            </w:r>
            <w:r w:rsidRPr="00EB5278">
              <w:t>.3.</w:t>
            </w:r>
          </w:p>
          <w:p w:rsidR="00627158" w:rsidRDefault="00627158" w:rsidP="00627158">
            <w:r>
              <w:t>ПК 1</w:t>
            </w:r>
            <w:r w:rsidRPr="00EB5278">
              <w:t>.6.</w:t>
            </w:r>
            <w:r>
              <w:t>-1.7</w:t>
            </w:r>
            <w:r w:rsidRPr="00EB5278">
              <w:t>.</w:t>
            </w:r>
          </w:p>
        </w:tc>
        <w:tc>
          <w:tcPr>
            <w:tcW w:w="1162" w:type="pct"/>
            <w:shd w:val="clear" w:color="auto" w:fill="auto"/>
          </w:tcPr>
          <w:p w:rsidR="00627158" w:rsidRPr="00EB5278" w:rsidRDefault="00D70166" w:rsidP="003C4580">
            <w:pPr>
              <w:rPr>
                <w:b/>
              </w:rPr>
            </w:pPr>
            <w:r>
              <w:t xml:space="preserve">Часть 1.2.  </w:t>
            </w:r>
            <w:r w:rsidR="00627158" w:rsidRPr="003E56A4">
              <w:t>Диагностика в гериатрии</w:t>
            </w:r>
          </w:p>
        </w:tc>
        <w:tc>
          <w:tcPr>
            <w:tcW w:w="369" w:type="pct"/>
            <w:shd w:val="clear" w:color="auto" w:fill="auto"/>
          </w:tcPr>
          <w:p w:rsidR="00627158" w:rsidRDefault="006D5D5B" w:rsidP="003C458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52" w:type="pct"/>
            <w:shd w:val="clear" w:color="auto" w:fill="auto"/>
          </w:tcPr>
          <w:p w:rsidR="00627158" w:rsidRDefault="00627158" w:rsidP="003C458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88" w:type="pct"/>
            <w:shd w:val="clear" w:color="auto" w:fill="auto"/>
          </w:tcPr>
          <w:p w:rsidR="00627158" w:rsidRDefault="006D5D5B" w:rsidP="003C4580">
            <w:pPr>
              <w:jc w:val="center"/>
            </w:pPr>
            <w:r>
              <w:t>18</w:t>
            </w:r>
          </w:p>
        </w:tc>
        <w:tc>
          <w:tcPr>
            <w:tcW w:w="375" w:type="pct"/>
            <w:shd w:val="clear" w:color="auto" w:fill="auto"/>
          </w:tcPr>
          <w:p w:rsidR="00627158" w:rsidRPr="009E1F81" w:rsidRDefault="00627158" w:rsidP="003C4580">
            <w:pPr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627158" w:rsidRDefault="00627158" w:rsidP="003C458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8" w:type="pct"/>
            <w:shd w:val="clear" w:color="auto" w:fill="auto"/>
          </w:tcPr>
          <w:p w:rsidR="00627158" w:rsidRPr="009E1F81" w:rsidRDefault="00627158" w:rsidP="003C4580">
            <w:pPr>
              <w:jc w:val="center"/>
            </w:pPr>
          </w:p>
        </w:tc>
        <w:tc>
          <w:tcPr>
            <w:tcW w:w="344" w:type="pct"/>
            <w:shd w:val="clear" w:color="auto" w:fill="auto"/>
          </w:tcPr>
          <w:p w:rsidR="00627158" w:rsidRPr="005571C6" w:rsidRDefault="00627158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627158" w:rsidRPr="005571C6" w:rsidRDefault="00627158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27158" w:rsidRPr="00EB5278" w:rsidTr="00627158">
        <w:trPr>
          <w:trHeight w:val="330"/>
        </w:trPr>
        <w:tc>
          <w:tcPr>
            <w:tcW w:w="702" w:type="pct"/>
            <w:shd w:val="clear" w:color="auto" w:fill="auto"/>
          </w:tcPr>
          <w:p w:rsidR="00627158" w:rsidRDefault="00627158" w:rsidP="003C4580"/>
        </w:tc>
        <w:tc>
          <w:tcPr>
            <w:tcW w:w="1162" w:type="pct"/>
            <w:shd w:val="clear" w:color="auto" w:fill="auto"/>
          </w:tcPr>
          <w:p w:rsidR="00627158" w:rsidRDefault="00627158" w:rsidP="003C4580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3135" w:type="pct"/>
            <w:gridSpan w:val="8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627158" w:rsidRPr="005571C6" w:rsidRDefault="00627158" w:rsidP="003C4580">
            <w:pPr>
              <w:jc w:val="center"/>
              <w:rPr>
                <w:b/>
              </w:rPr>
            </w:pPr>
          </w:p>
        </w:tc>
      </w:tr>
      <w:tr w:rsidR="006D5D5B" w:rsidRPr="00EB5278" w:rsidTr="003C4580">
        <w:trPr>
          <w:trHeight w:val="46"/>
        </w:trPr>
        <w:tc>
          <w:tcPr>
            <w:tcW w:w="702" w:type="pct"/>
            <w:shd w:val="clear" w:color="auto" w:fill="auto"/>
          </w:tcPr>
          <w:p w:rsidR="006D5D5B" w:rsidRPr="00EB5278" w:rsidRDefault="006D5D5B" w:rsidP="003C4580">
            <w:pPr>
              <w:pStyle w:val="23"/>
              <w:widowControl w:val="0"/>
              <w:ind w:left="0" w:firstLine="0"/>
              <w:rPr>
                <w:b/>
              </w:rPr>
            </w:pPr>
          </w:p>
        </w:tc>
        <w:tc>
          <w:tcPr>
            <w:tcW w:w="1162" w:type="pct"/>
            <w:shd w:val="clear" w:color="auto" w:fill="auto"/>
          </w:tcPr>
          <w:p w:rsidR="006D5D5B" w:rsidRPr="00EB5278" w:rsidRDefault="006D5D5B" w:rsidP="003C4580">
            <w:pPr>
              <w:pStyle w:val="23"/>
              <w:widowControl w:val="0"/>
              <w:ind w:left="0" w:firstLine="0"/>
              <w:jc w:val="both"/>
              <w:rPr>
                <w:b/>
              </w:rPr>
            </w:pPr>
            <w:r w:rsidRPr="00EB5278">
              <w:rPr>
                <w:b/>
              </w:rPr>
              <w:t>Всего:</w:t>
            </w:r>
            <w:r>
              <w:rPr>
                <w:b/>
              </w:rPr>
              <w:t xml:space="preserve">                               </w:t>
            </w:r>
          </w:p>
        </w:tc>
        <w:tc>
          <w:tcPr>
            <w:tcW w:w="369" w:type="pct"/>
            <w:shd w:val="clear" w:color="auto" w:fill="auto"/>
          </w:tcPr>
          <w:p w:rsidR="006D5D5B" w:rsidRDefault="006D5D5B" w:rsidP="005131F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52" w:type="pct"/>
            <w:shd w:val="clear" w:color="auto" w:fill="auto"/>
          </w:tcPr>
          <w:p w:rsidR="006D5D5B" w:rsidRDefault="006D5D5B" w:rsidP="005131F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88" w:type="pct"/>
            <w:shd w:val="clear" w:color="auto" w:fill="auto"/>
          </w:tcPr>
          <w:p w:rsidR="006D5D5B" w:rsidRDefault="006D5D5B" w:rsidP="005131F0">
            <w:pPr>
              <w:jc w:val="center"/>
            </w:pPr>
            <w:r>
              <w:t>18</w:t>
            </w:r>
          </w:p>
        </w:tc>
        <w:tc>
          <w:tcPr>
            <w:tcW w:w="375" w:type="pct"/>
            <w:shd w:val="clear" w:color="auto" w:fill="auto"/>
          </w:tcPr>
          <w:p w:rsidR="006D5D5B" w:rsidRPr="009E1F81" w:rsidRDefault="006D5D5B" w:rsidP="005131F0">
            <w:pPr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6D5D5B" w:rsidRDefault="006D5D5B" w:rsidP="005131F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8" w:type="pct"/>
            <w:shd w:val="clear" w:color="auto" w:fill="auto"/>
          </w:tcPr>
          <w:p w:rsidR="006D5D5B" w:rsidRPr="009E1F81" w:rsidRDefault="006D5D5B" w:rsidP="003C4580">
            <w:pPr>
              <w:jc w:val="center"/>
            </w:pPr>
            <w:r w:rsidRPr="009E1F81">
              <w:t>-</w:t>
            </w:r>
          </w:p>
        </w:tc>
        <w:tc>
          <w:tcPr>
            <w:tcW w:w="344" w:type="pct"/>
            <w:shd w:val="clear" w:color="auto" w:fill="auto"/>
          </w:tcPr>
          <w:p w:rsidR="006D5D5B" w:rsidRPr="005571C6" w:rsidRDefault="006D5D5B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6D5D5B" w:rsidRPr="005571C6" w:rsidRDefault="005131F0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627158" w:rsidRDefault="0062715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69D" w:rsidRDefault="004D669D" w:rsidP="004D669D"/>
    <w:p w:rsidR="00DD1925" w:rsidRPr="004415ED" w:rsidRDefault="00DD1925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3.2. </w:t>
      </w:r>
      <w:r w:rsidRPr="004415ED">
        <w:rPr>
          <w:b/>
          <w:sz w:val="28"/>
          <w:szCs w:val="28"/>
        </w:rPr>
        <w:t>Содержание обучения по</w:t>
      </w:r>
      <w:r w:rsidR="007F402F">
        <w:rPr>
          <w:b/>
          <w:sz w:val="28"/>
          <w:szCs w:val="28"/>
        </w:rPr>
        <w:t xml:space="preserve"> разделу </w:t>
      </w:r>
      <w:r w:rsidRPr="004415ED">
        <w:rPr>
          <w:b/>
          <w:sz w:val="28"/>
          <w:szCs w:val="28"/>
        </w:rPr>
        <w:t xml:space="preserve"> профессиональному модулю (ПМ)</w:t>
      </w:r>
    </w:p>
    <w:p w:rsidR="00DD1925" w:rsidRPr="004415ED" w:rsidRDefault="00DD1925" w:rsidP="00DD1925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5"/>
        <w:gridCol w:w="520"/>
        <w:gridCol w:w="14"/>
        <w:gridCol w:w="7986"/>
        <w:gridCol w:w="1983"/>
        <w:gridCol w:w="1842"/>
      </w:tblGrid>
      <w:tr w:rsidR="00AF6C71" w:rsidRPr="003E56A4" w:rsidTr="00AF6C71">
        <w:trPr>
          <w:trHeight w:val="263"/>
        </w:trPr>
        <w:tc>
          <w:tcPr>
            <w:tcW w:w="3075" w:type="dxa"/>
            <w:shd w:val="clear" w:color="auto" w:fill="auto"/>
          </w:tcPr>
          <w:p w:rsidR="00AF6C71" w:rsidRDefault="00AF6C71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  <w:r w:rsidRPr="003E56A4">
              <w:rPr>
                <w:b/>
                <w:bCs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520" w:type="dxa"/>
            <w:gridSpan w:val="3"/>
            <w:shd w:val="clear" w:color="auto" w:fill="auto"/>
          </w:tcPr>
          <w:p w:rsidR="00AF6C71" w:rsidRPr="003E56A4" w:rsidRDefault="00AF6C71" w:rsidP="00775E0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</w:t>
            </w:r>
          </w:p>
        </w:tc>
        <w:tc>
          <w:tcPr>
            <w:tcW w:w="1983" w:type="dxa"/>
            <w:shd w:val="clear" w:color="auto" w:fill="auto"/>
          </w:tcPr>
          <w:p w:rsidR="00AF6C71" w:rsidRDefault="00AF6C71" w:rsidP="00775E09">
            <w:pPr>
              <w:jc w:val="center"/>
            </w:pPr>
            <w:r w:rsidRPr="003E56A4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AF6C71" w:rsidRPr="003E56A4" w:rsidRDefault="00AF6C71" w:rsidP="00775E09">
            <w:pPr>
              <w:jc w:val="center"/>
            </w:pPr>
            <w:r w:rsidRPr="00AF6C71">
              <w:rPr>
                <w:rFonts w:eastAsia="Calibri"/>
                <w:b/>
                <w:bCs/>
              </w:rPr>
              <w:t>Уровни усвоения</w:t>
            </w:r>
          </w:p>
        </w:tc>
      </w:tr>
      <w:tr w:rsidR="00AF6C71" w:rsidRPr="003E56A4" w:rsidTr="00AF6C71">
        <w:trPr>
          <w:trHeight w:val="263"/>
        </w:trPr>
        <w:tc>
          <w:tcPr>
            <w:tcW w:w="3075" w:type="dxa"/>
            <w:shd w:val="clear" w:color="auto" w:fill="auto"/>
          </w:tcPr>
          <w:p w:rsidR="00AF6C71" w:rsidRDefault="00AF6C71" w:rsidP="00AF6C71">
            <w:pPr>
              <w:snapToGrid w:val="0"/>
              <w:ind w:right="-84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20" w:type="dxa"/>
            <w:gridSpan w:val="3"/>
            <w:shd w:val="clear" w:color="auto" w:fill="auto"/>
          </w:tcPr>
          <w:p w:rsidR="00AF6C71" w:rsidRPr="003E56A4" w:rsidRDefault="00AF6C71" w:rsidP="00AF6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F6C71" w:rsidRDefault="00AF6C71" w:rsidP="00AF6C71">
            <w:pPr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AF6C71" w:rsidRPr="003E56A4" w:rsidRDefault="00AF6C71" w:rsidP="00AF6C71">
            <w:pPr>
              <w:jc w:val="center"/>
            </w:pPr>
            <w:r>
              <w:t>4</w:t>
            </w:r>
          </w:p>
        </w:tc>
      </w:tr>
      <w:tr w:rsidR="00AF6C71" w:rsidRPr="003E56A4" w:rsidTr="00775E09">
        <w:trPr>
          <w:trHeight w:val="263"/>
        </w:trPr>
        <w:tc>
          <w:tcPr>
            <w:tcW w:w="3075" w:type="dxa"/>
            <w:shd w:val="clear" w:color="auto" w:fill="auto"/>
          </w:tcPr>
          <w:p w:rsidR="00AF6C71" w:rsidRDefault="00AF6C71" w:rsidP="00AF6C71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 </w:t>
            </w:r>
            <w:r w:rsidR="003902C5">
              <w:rPr>
                <w:rFonts w:eastAsia="Calibri"/>
                <w:b/>
                <w:bCs/>
              </w:rPr>
              <w:t xml:space="preserve">1 </w:t>
            </w:r>
            <w:r>
              <w:rPr>
                <w:rFonts w:eastAsia="Calibri"/>
                <w:b/>
                <w:bCs/>
              </w:rPr>
              <w:t>ПМ</w:t>
            </w:r>
            <w:r w:rsidR="003902C5">
              <w:rPr>
                <w:rFonts w:eastAsia="Calibri"/>
                <w:b/>
                <w:bCs/>
              </w:rPr>
              <w:t xml:space="preserve"> 01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AF6C71" w:rsidRDefault="00AF6C71" w:rsidP="00AF6C71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t>Диагностика терапевтических заболеваний</w:t>
            </w:r>
          </w:p>
        </w:tc>
        <w:tc>
          <w:tcPr>
            <w:tcW w:w="8520" w:type="dxa"/>
            <w:gridSpan w:val="3"/>
            <w:shd w:val="clear" w:color="auto" w:fill="auto"/>
          </w:tcPr>
          <w:p w:rsidR="00AF6C71" w:rsidRPr="003E56A4" w:rsidRDefault="00AF6C71" w:rsidP="00775E09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AF6C71" w:rsidRDefault="00AF6C71" w:rsidP="00775E09">
            <w:pPr>
              <w:jc w:val="center"/>
            </w:pPr>
          </w:p>
        </w:tc>
        <w:tc>
          <w:tcPr>
            <w:tcW w:w="1842" w:type="dxa"/>
            <w:vMerge w:val="restart"/>
            <w:shd w:val="pct25" w:color="auto" w:fill="auto"/>
          </w:tcPr>
          <w:p w:rsidR="00AF6C71" w:rsidRPr="003E56A4" w:rsidRDefault="00AF6C71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shd w:val="clear" w:color="auto" w:fill="auto"/>
          </w:tcPr>
          <w:p w:rsidR="002418FF" w:rsidRDefault="002418FF" w:rsidP="002418F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 01.02.</w:t>
            </w:r>
          </w:p>
          <w:p w:rsidR="00873D72" w:rsidRPr="00A80824" w:rsidRDefault="002418FF" w:rsidP="002418FF">
            <w:pPr>
              <w:spacing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Диагностика заболеваний</w:t>
            </w: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873D72" w:rsidRPr="003E56A4" w:rsidRDefault="00873D72" w:rsidP="00775E09"/>
        </w:tc>
        <w:tc>
          <w:tcPr>
            <w:tcW w:w="1842" w:type="dxa"/>
            <w:vMerge/>
            <w:shd w:val="pct25" w:color="auto" w:fill="auto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1071"/>
        </w:trPr>
        <w:tc>
          <w:tcPr>
            <w:tcW w:w="3075" w:type="dxa"/>
            <w:shd w:val="clear" w:color="auto" w:fill="auto"/>
          </w:tcPr>
          <w:p w:rsidR="00873D72" w:rsidRDefault="00873D72" w:rsidP="00775E09">
            <w:pPr>
              <w:spacing w:before="120" w:after="120"/>
            </w:pPr>
            <w:r>
              <w:rPr>
                <w:b/>
              </w:rPr>
              <w:t>Часть 1</w:t>
            </w:r>
          </w:p>
          <w:p w:rsidR="00873D72" w:rsidRPr="003E56A4" w:rsidRDefault="00873D72" w:rsidP="00775E09">
            <w:pPr>
              <w:spacing w:before="120" w:after="120"/>
            </w:pPr>
            <w:r w:rsidRPr="003E56A4">
              <w:t xml:space="preserve">Диагностика </w:t>
            </w:r>
            <w:r>
              <w:t>внутренних болезней</w:t>
            </w:r>
          </w:p>
        </w:tc>
        <w:tc>
          <w:tcPr>
            <w:tcW w:w="8520" w:type="dxa"/>
            <w:gridSpan w:val="3"/>
            <w:shd w:val="clear" w:color="auto" w:fill="auto"/>
          </w:tcPr>
          <w:p w:rsidR="00873D72" w:rsidRDefault="00873D72" w:rsidP="00775E09"/>
          <w:p w:rsidR="00873D72" w:rsidRPr="003E56A4" w:rsidRDefault="00873D72" w:rsidP="00775E09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873D72" w:rsidRDefault="00873D72" w:rsidP="00775E09">
            <w:pPr>
              <w:jc w:val="center"/>
            </w:pPr>
          </w:p>
        </w:tc>
        <w:tc>
          <w:tcPr>
            <w:tcW w:w="1842" w:type="dxa"/>
            <w:vMerge/>
            <w:shd w:val="pct25" w:color="auto" w:fill="auto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shd w:val="clear" w:color="auto" w:fill="auto"/>
          </w:tcPr>
          <w:p w:rsidR="00873D72" w:rsidRDefault="00873D72" w:rsidP="00775E09">
            <w:r>
              <w:rPr>
                <w:b/>
              </w:rPr>
              <w:t>Часть</w:t>
            </w:r>
            <w:r w:rsidR="003902C5">
              <w:rPr>
                <w:b/>
              </w:rPr>
              <w:t xml:space="preserve"> </w:t>
            </w:r>
            <w:r w:rsidRPr="00F853D5">
              <w:rPr>
                <w:b/>
              </w:rPr>
              <w:t>2</w:t>
            </w:r>
            <w:r w:rsidRPr="003E56A4">
              <w:t xml:space="preserve"> </w:t>
            </w:r>
          </w:p>
          <w:p w:rsidR="00873D72" w:rsidRPr="003E56A4" w:rsidRDefault="00873D72" w:rsidP="00775E09">
            <w:r w:rsidRPr="003E56A4">
              <w:t>Диагностика в гериатрии</w:t>
            </w:r>
          </w:p>
        </w:tc>
        <w:tc>
          <w:tcPr>
            <w:tcW w:w="8520" w:type="dxa"/>
            <w:gridSpan w:val="3"/>
            <w:shd w:val="clear" w:color="auto" w:fill="auto"/>
          </w:tcPr>
          <w:p w:rsidR="00873D72" w:rsidRDefault="00873D72" w:rsidP="00775E09"/>
          <w:p w:rsidR="00873D72" w:rsidRPr="003E56A4" w:rsidRDefault="00873D72" w:rsidP="00775E09"/>
        </w:tc>
        <w:tc>
          <w:tcPr>
            <w:tcW w:w="1983" w:type="dxa"/>
            <w:shd w:val="clear" w:color="auto" w:fill="auto"/>
          </w:tcPr>
          <w:p w:rsidR="00873D72" w:rsidRDefault="00873D72" w:rsidP="00775E09">
            <w:pPr>
              <w:jc w:val="center"/>
            </w:pPr>
            <w:r>
              <w:t>28</w:t>
            </w:r>
          </w:p>
          <w:p w:rsidR="00873D72" w:rsidRPr="003E56A4" w:rsidRDefault="00873D72" w:rsidP="00775E09"/>
        </w:tc>
        <w:tc>
          <w:tcPr>
            <w:tcW w:w="1842" w:type="dxa"/>
            <w:vMerge/>
            <w:shd w:val="clear" w:color="auto" w:fill="auto"/>
          </w:tcPr>
          <w:p w:rsidR="00873D72" w:rsidRPr="003E56A4" w:rsidRDefault="00873D72" w:rsidP="00775E09"/>
        </w:tc>
      </w:tr>
      <w:tr w:rsidR="00873D72" w:rsidRPr="003E56A4" w:rsidTr="00775E09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873D72" w:rsidRDefault="00873D72" w:rsidP="00775E09">
            <w:pPr>
              <w:rPr>
                <w:b/>
              </w:rPr>
            </w:pPr>
            <w:r>
              <w:rPr>
                <w:b/>
                <w:bCs/>
              </w:rPr>
              <w:t>Тема  2.</w:t>
            </w:r>
            <w:r w:rsidRPr="003E56A4">
              <w:rPr>
                <w:b/>
                <w:bCs/>
              </w:rPr>
              <w:t xml:space="preserve">2.1 </w:t>
            </w:r>
            <w:r w:rsidRPr="003E56A4">
              <w:rPr>
                <w:b/>
              </w:rPr>
              <w:t xml:space="preserve"> </w:t>
            </w:r>
          </w:p>
          <w:p w:rsidR="00873D72" w:rsidRPr="00F853D5" w:rsidRDefault="00873D72" w:rsidP="00775E09">
            <w:pPr>
              <w:rPr>
                <w:rFonts w:eastAsia="Calibri"/>
                <w:bCs/>
              </w:rPr>
            </w:pPr>
            <w:r w:rsidRPr="00F853D5">
              <w:t>Система организации гериатрической службы. Основные особенности пациентов в пожилом и старческом возрасте</w:t>
            </w: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numPr>
                <w:ilvl w:val="12"/>
                <w:numId w:val="0"/>
              </w:num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1.</w:t>
            </w:r>
          </w:p>
        </w:tc>
        <w:tc>
          <w:tcPr>
            <w:tcW w:w="7986" w:type="dxa"/>
            <w:shd w:val="clear" w:color="auto" w:fill="auto"/>
          </w:tcPr>
          <w:p w:rsidR="00873D72" w:rsidRPr="003E56A4" w:rsidRDefault="00873D72" w:rsidP="00775E09">
            <w:pPr>
              <w:jc w:val="both"/>
            </w:pPr>
            <w:r w:rsidRPr="003E56A4">
              <w:t>Организационные формы гериатрической помощи населению (гериатрический кабинет (центр), гериатрическая больница и отделение, больница (отделение) сестринского ухода, отделение медико-социальной помощи, специализированный дом для пожилых, дом-интернат для престарелых).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  <w:r w:rsidRPr="003E56A4">
              <w:t>2</w:t>
            </w:r>
          </w:p>
        </w:tc>
      </w:tr>
      <w:tr w:rsidR="00873D72" w:rsidRPr="003E56A4" w:rsidTr="00775E09">
        <w:trPr>
          <w:trHeight w:val="139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2.</w:t>
            </w:r>
          </w:p>
        </w:tc>
        <w:tc>
          <w:tcPr>
            <w:tcW w:w="7986" w:type="dxa"/>
            <w:shd w:val="clear" w:color="auto" w:fill="auto"/>
          </w:tcPr>
          <w:p w:rsidR="00873D72" w:rsidRPr="003E56A4" w:rsidRDefault="00873D72" w:rsidP="00775E09">
            <w:r w:rsidRPr="003E56A4">
              <w:t>Структура заболеваемости в пожилом и старческом возрасте. Показатели инвалидности и смертности.</w:t>
            </w:r>
          </w:p>
          <w:p w:rsidR="00873D72" w:rsidRPr="003E56A4" w:rsidRDefault="00873D72" w:rsidP="00775E09">
            <w:r w:rsidRPr="003E56A4">
              <w:t>Основные особенности  гериатрических пациентов: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  <w:r w:rsidRPr="003E56A4">
              <w:t>2</w:t>
            </w: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7986" w:type="dxa"/>
            <w:shd w:val="clear" w:color="auto" w:fill="auto"/>
          </w:tcPr>
          <w:p w:rsidR="00873D72" w:rsidRPr="003E56A4" w:rsidRDefault="00873D72" w:rsidP="00775E09">
            <w:pPr>
              <w:numPr>
                <w:ilvl w:val="0"/>
                <w:numId w:val="32"/>
              </w:numPr>
              <w:ind w:left="218" w:hanging="219"/>
            </w:pPr>
            <w:r w:rsidRPr="003E56A4">
              <w:t>наличие инволюционных, функциональных и морфологических изменений со стороны органов и систем («перестройка»);</w:t>
            </w:r>
          </w:p>
          <w:p w:rsidR="00873D72" w:rsidRPr="003E56A4" w:rsidRDefault="00873D72" w:rsidP="00775E09">
            <w:pPr>
              <w:numPr>
                <w:ilvl w:val="0"/>
                <w:numId w:val="32"/>
              </w:numPr>
              <w:ind w:left="218" w:hanging="219"/>
            </w:pPr>
            <w:r w:rsidRPr="003E56A4">
              <w:t xml:space="preserve">наличие двух и более заболеваний у одного и того же пациента </w:t>
            </w:r>
            <w:r w:rsidRPr="003E56A4">
              <w:lastRenderedPageBreak/>
              <w:t>(«полиморбидность»);</w:t>
            </w:r>
          </w:p>
          <w:p w:rsidR="00873D72" w:rsidRPr="003E56A4" w:rsidRDefault="00873D72" w:rsidP="00775E09">
            <w:pPr>
              <w:numPr>
                <w:ilvl w:val="0"/>
                <w:numId w:val="32"/>
              </w:numPr>
              <w:ind w:left="218" w:hanging="219"/>
            </w:pPr>
            <w:r w:rsidRPr="003E56A4">
              <w:t>преимущественно хроническое течение заболеваний («хронизация»);</w:t>
            </w:r>
          </w:p>
          <w:p w:rsidR="00873D72" w:rsidRPr="003E56A4" w:rsidRDefault="00873D72" w:rsidP="00775E09">
            <w:pPr>
              <w:numPr>
                <w:ilvl w:val="0"/>
                <w:numId w:val="32"/>
              </w:numPr>
              <w:ind w:left="218" w:hanging="219"/>
            </w:pPr>
            <w:r w:rsidRPr="003E56A4">
              <w:t>атипичность клинических проявлений заболеваний («атипичность»);</w:t>
            </w:r>
          </w:p>
          <w:p w:rsidR="00873D72" w:rsidRPr="003E56A4" w:rsidRDefault="00873D72" w:rsidP="00775E09">
            <w:pPr>
              <w:numPr>
                <w:ilvl w:val="0"/>
                <w:numId w:val="32"/>
              </w:numPr>
              <w:ind w:left="218" w:hanging="219"/>
            </w:pPr>
            <w:r w:rsidRPr="003E56A4">
              <w:t>наличие «старческих» болезней («специфичность»);</w:t>
            </w:r>
          </w:p>
          <w:p w:rsidR="00873D72" w:rsidRPr="003E56A4" w:rsidRDefault="00873D72" w:rsidP="00775E09">
            <w:pPr>
              <w:numPr>
                <w:ilvl w:val="0"/>
                <w:numId w:val="32"/>
              </w:numPr>
              <w:ind w:left="218" w:hanging="219"/>
            </w:pPr>
            <w:r w:rsidRPr="003E56A4">
              <w:t>изменение социально-психологического статуса («дезадаптация»).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3.</w:t>
            </w:r>
          </w:p>
        </w:tc>
        <w:tc>
          <w:tcPr>
            <w:tcW w:w="7986" w:type="dxa"/>
            <w:shd w:val="clear" w:color="auto" w:fill="auto"/>
          </w:tcPr>
          <w:p w:rsidR="00873D72" w:rsidRPr="003E56A4" w:rsidRDefault="00873D72" w:rsidP="00775E09">
            <w:r w:rsidRPr="003E56A4">
              <w:t>Профессиональная этика и особенности ухода за больными пожилого и старческого возраста.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  <w:r w:rsidRPr="003E56A4">
              <w:t>2</w:t>
            </w: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tcBorders>
              <w:bottom w:val="nil"/>
            </w:tcBorders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tcBorders>
              <w:top w:val="nil"/>
            </w:tcBorders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682F14" w:rsidRDefault="00873D72" w:rsidP="00775E09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682F14" w:rsidRDefault="00873D72" w:rsidP="00775E09">
            <w:pPr>
              <w:jc w:val="both"/>
              <w:rPr>
                <w:bCs/>
              </w:rPr>
            </w:pPr>
            <w:r w:rsidRPr="00F853D5">
              <w:t>Система организации гериатрической службы. Основные особенности пациентов в пожилом и старческом возрасте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873D72" w:rsidRDefault="00873D72" w:rsidP="00775E09">
            <w:pPr>
              <w:rPr>
                <w:b/>
              </w:rPr>
            </w:pPr>
            <w:r>
              <w:rPr>
                <w:b/>
                <w:bCs/>
              </w:rPr>
              <w:t>Тема  2.</w:t>
            </w:r>
            <w:r w:rsidRPr="003E56A4">
              <w:rPr>
                <w:b/>
                <w:bCs/>
              </w:rPr>
              <w:t>2</w:t>
            </w:r>
            <w:r>
              <w:rPr>
                <w:b/>
                <w:bCs/>
              </w:rPr>
              <w:t>.2</w:t>
            </w:r>
            <w:r w:rsidRPr="003E56A4">
              <w:rPr>
                <w:b/>
              </w:rPr>
              <w:t xml:space="preserve"> </w:t>
            </w:r>
          </w:p>
          <w:p w:rsidR="00873D72" w:rsidRPr="00F853D5" w:rsidRDefault="00873D72" w:rsidP="00775E09">
            <w:pPr>
              <w:snapToGrid w:val="0"/>
              <w:ind w:right="-84"/>
              <w:rPr>
                <w:rFonts w:eastAsia="Calibri"/>
                <w:bCs/>
              </w:rPr>
            </w:pPr>
            <w:r w:rsidRPr="00F853D5">
              <w:t>Гериатрические аспекты в пульмонологии</w:t>
            </w: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numPr>
                <w:ilvl w:val="12"/>
                <w:numId w:val="0"/>
              </w:num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1.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pStyle w:val="12"/>
              <w:jc w:val="both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Возрастные изменения органов дыхания:</w:t>
            </w:r>
          </w:p>
          <w:p w:rsidR="00873D72" w:rsidRPr="003E56A4" w:rsidRDefault="00873D72" w:rsidP="00775E09">
            <w:pPr>
              <w:pStyle w:val="12"/>
              <w:numPr>
                <w:ilvl w:val="0"/>
                <w:numId w:val="33"/>
              </w:numPr>
              <w:ind w:left="235" w:hanging="219"/>
              <w:jc w:val="both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 xml:space="preserve">морфологические изменения дыхательного аппарата; </w:t>
            </w:r>
          </w:p>
          <w:p w:rsidR="00873D72" w:rsidRPr="003E56A4" w:rsidRDefault="00873D72" w:rsidP="00775E09">
            <w:pPr>
              <w:pStyle w:val="12"/>
              <w:numPr>
                <w:ilvl w:val="0"/>
                <w:numId w:val="33"/>
              </w:numPr>
              <w:ind w:left="235" w:hanging="219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функциональные особенности внешнего дыхания в старости. Из</w:t>
            </w:r>
            <w:r w:rsidRPr="003E56A4">
              <w:rPr>
                <w:sz w:val="24"/>
                <w:szCs w:val="24"/>
              </w:rPr>
              <w:softHyphen/>
              <w:t>менение вентиляционной  функции, легочного  газообмена,  показатели легочных объемов при функциональных пробах;</w:t>
            </w:r>
          </w:p>
          <w:p w:rsidR="00873D72" w:rsidRPr="003E56A4" w:rsidRDefault="00873D72" w:rsidP="00775E09">
            <w:pPr>
              <w:pStyle w:val="12"/>
              <w:numPr>
                <w:ilvl w:val="0"/>
                <w:numId w:val="33"/>
              </w:numPr>
              <w:ind w:left="235" w:hanging="219"/>
              <w:jc w:val="both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изменение  регуляции дыхания.</w:t>
            </w:r>
          </w:p>
          <w:p w:rsidR="00873D72" w:rsidRPr="003E56A4" w:rsidRDefault="00873D72" w:rsidP="00775E09">
            <w:pPr>
              <w:pStyle w:val="12"/>
              <w:jc w:val="both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 xml:space="preserve">Возрастные изменения органов дыхания, как предрасполагающие факторы для развития заболеваний органов дыхания в пожилом и старческом возрасте. Хронические обструктивные заболевания легких, пневмонии, бронхиальная астма, эмфизема - особенности возникновения клинических проявлений, течения у лиц старших возрастных групп. 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  <w:r w:rsidRPr="003E56A4">
              <w:t>2</w:t>
            </w: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  <w:r w:rsidRPr="003E56A4">
              <w:t>Гериатрические аспекты в пульмонологии.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873D72" w:rsidRDefault="00873D72" w:rsidP="00775E09">
            <w:pPr>
              <w:snapToGrid w:val="0"/>
              <w:ind w:right="-84"/>
              <w:rPr>
                <w:b/>
              </w:rPr>
            </w:pPr>
            <w:r>
              <w:rPr>
                <w:b/>
                <w:bCs/>
              </w:rPr>
              <w:t>Тема  2.</w:t>
            </w:r>
            <w:r w:rsidRPr="003E56A4">
              <w:rPr>
                <w:b/>
                <w:bCs/>
              </w:rPr>
              <w:t xml:space="preserve">2.3 </w:t>
            </w:r>
            <w:r w:rsidRPr="003E56A4">
              <w:rPr>
                <w:b/>
              </w:rPr>
              <w:t xml:space="preserve"> </w:t>
            </w:r>
          </w:p>
          <w:p w:rsidR="00873D72" w:rsidRPr="00F853D5" w:rsidRDefault="00873D72" w:rsidP="00775E09">
            <w:pPr>
              <w:snapToGrid w:val="0"/>
              <w:ind w:right="-84"/>
              <w:rPr>
                <w:rFonts w:eastAsia="Calibri"/>
                <w:bCs/>
              </w:rPr>
            </w:pPr>
            <w:r w:rsidRPr="00F853D5">
              <w:t>Гериатрические аспекты в кардиологии</w:t>
            </w: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r w:rsidRPr="003E56A4">
              <w:t>Возрастные изменения органов кровообращения:</w:t>
            </w:r>
          </w:p>
          <w:p w:rsidR="00873D72" w:rsidRPr="003E56A4" w:rsidRDefault="00873D72" w:rsidP="00775E09">
            <w:pPr>
              <w:pStyle w:val="12"/>
              <w:numPr>
                <w:ilvl w:val="0"/>
                <w:numId w:val="34"/>
              </w:numPr>
              <w:ind w:left="235" w:hanging="219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возрастные изменения сосудистой стенки;</w:t>
            </w:r>
          </w:p>
          <w:p w:rsidR="00873D72" w:rsidRPr="003E56A4" w:rsidRDefault="00873D72" w:rsidP="00775E09">
            <w:pPr>
              <w:pStyle w:val="12"/>
              <w:numPr>
                <w:ilvl w:val="0"/>
                <w:numId w:val="34"/>
              </w:numPr>
              <w:ind w:left="235" w:hanging="219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особенности гемодинамики в пожилом и старческом возрасте;</w:t>
            </w:r>
          </w:p>
          <w:p w:rsidR="00873D72" w:rsidRPr="003E56A4" w:rsidRDefault="00873D72" w:rsidP="00775E09">
            <w:pPr>
              <w:pStyle w:val="12"/>
              <w:numPr>
                <w:ilvl w:val="0"/>
                <w:numId w:val="34"/>
              </w:numPr>
              <w:ind w:left="235" w:hanging="219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изменения показателей артериального давления;</w:t>
            </w:r>
          </w:p>
          <w:p w:rsidR="00873D72" w:rsidRPr="00F13F01" w:rsidRDefault="00873D72" w:rsidP="00775E09">
            <w:pPr>
              <w:pStyle w:val="12"/>
              <w:numPr>
                <w:ilvl w:val="0"/>
                <w:numId w:val="34"/>
              </w:numPr>
              <w:ind w:left="235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ме</w:t>
            </w:r>
            <w:r w:rsidRPr="003E56A4">
              <w:rPr>
                <w:sz w:val="24"/>
                <w:szCs w:val="24"/>
              </w:rPr>
              <w:t>таболических процессов и электролитный дисбаланс в миокарде;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  <w:r w:rsidRPr="003E56A4">
              <w:t>2</w:t>
            </w: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  <w:rPr>
                <w:bCs/>
              </w:rPr>
            </w:pP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pStyle w:val="12"/>
              <w:numPr>
                <w:ilvl w:val="0"/>
                <w:numId w:val="34"/>
              </w:numPr>
              <w:ind w:left="235" w:hanging="219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снижение сократительной способности миокарда;</w:t>
            </w:r>
          </w:p>
          <w:p w:rsidR="00873D72" w:rsidRPr="003E56A4" w:rsidRDefault="00873D72" w:rsidP="00775E09">
            <w:pPr>
              <w:pStyle w:val="12"/>
              <w:numPr>
                <w:ilvl w:val="0"/>
                <w:numId w:val="34"/>
              </w:numPr>
              <w:ind w:left="235" w:hanging="219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особенности нейрогуморальной регуляции;</w:t>
            </w:r>
          </w:p>
          <w:p w:rsidR="00873D72" w:rsidRPr="003E56A4" w:rsidRDefault="00873D72" w:rsidP="00775E09">
            <w:pPr>
              <w:pStyle w:val="12"/>
              <w:numPr>
                <w:ilvl w:val="0"/>
                <w:numId w:val="34"/>
              </w:numPr>
              <w:spacing w:after="120"/>
              <w:ind w:left="235" w:hanging="219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функциональные резервы сердечно-сосудистой системы.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spacing w:after="120"/>
              <w:jc w:val="both"/>
            </w:pPr>
            <w:r w:rsidRPr="003E56A4">
              <w:t>Распространенность заболеваний сердечно-сосудистой системы у лиц пожилого и старческого возраста, показатели смертности. Процесс атеросклероза, как основной этиологический фактор поражения сердечно-сосудистой системы. Особенности  возникновения, клинических проявлений и течения ИБС, артериальной гипертензии, сердечной недостаточности у больных пожилого и старческого возраста. Осложнения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  <w:r w:rsidRPr="003E56A4">
              <w:t>2</w:t>
            </w: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>
              <w:t>6</w:t>
            </w:r>
          </w:p>
        </w:tc>
        <w:tc>
          <w:tcPr>
            <w:tcW w:w="1842" w:type="dxa"/>
            <w:vMerge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jc w:val="both"/>
            </w:pPr>
            <w:r w:rsidRPr="003E56A4">
              <w:t>Гериатрические аспекты в кардиологии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873D72" w:rsidRDefault="00873D72" w:rsidP="00775E09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</w:rPr>
              <w:t>Тема  2.</w:t>
            </w:r>
            <w:r w:rsidRPr="003E56A4">
              <w:rPr>
                <w:b/>
                <w:bCs/>
              </w:rPr>
              <w:t xml:space="preserve">2.4 </w:t>
            </w:r>
            <w:r w:rsidRPr="003E56A4">
              <w:rPr>
                <w:b/>
              </w:rPr>
              <w:t xml:space="preserve"> </w:t>
            </w:r>
          </w:p>
          <w:p w:rsidR="00873D72" w:rsidRPr="00F853D5" w:rsidRDefault="00873D72" w:rsidP="00775E09">
            <w:pPr>
              <w:shd w:val="clear" w:color="auto" w:fill="FFFFFF"/>
            </w:pPr>
            <w:r w:rsidRPr="00F853D5">
              <w:t>Гериатричес</w:t>
            </w:r>
            <w:r>
              <w:t>кие аспекты в гастроэнтерологии</w:t>
            </w: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pStyle w:val="12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Возрастные изменения системы органов пищеварения у лиц пожилого и старческого возраста</w:t>
            </w:r>
            <w:r>
              <w:rPr>
                <w:sz w:val="24"/>
                <w:szCs w:val="24"/>
              </w:rPr>
              <w:t>:</w:t>
            </w:r>
            <w:r w:rsidRPr="003E56A4">
              <w:rPr>
                <w:noProof/>
                <w:sz w:val="24"/>
                <w:szCs w:val="24"/>
              </w:rPr>
              <w:t xml:space="preserve"> </w:t>
            </w:r>
            <w:r w:rsidRPr="003E56A4">
              <w:rPr>
                <w:sz w:val="24"/>
                <w:szCs w:val="24"/>
              </w:rPr>
              <w:t xml:space="preserve"> </w:t>
            </w:r>
          </w:p>
          <w:p w:rsidR="00873D72" w:rsidRPr="003E56A4" w:rsidRDefault="00873D72" w:rsidP="00775E09">
            <w:pPr>
              <w:pStyle w:val="12"/>
              <w:numPr>
                <w:ilvl w:val="0"/>
                <w:numId w:val="35"/>
              </w:numPr>
              <w:tabs>
                <w:tab w:val="left" w:pos="235"/>
              </w:tabs>
              <w:ind w:left="235" w:hanging="219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инволюционные процессы в ротовой по</w:t>
            </w:r>
            <w:r w:rsidRPr="003E56A4">
              <w:rPr>
                <w:sz w:val="24"/>
                <w:szCs w:val="24"/>
              </w:rPr>
              <w:softHyphen/>
              <w:t>лости, пищеводе, желудке, печени, поджелудочной же</w:t>
            </w:r>
            <w:r w:rsidRPr="003E56A4">
              <w:rPr>
                <w:sz w:val="24"/>
                <w:szCs w:val="24"/>
              </w:rPr>
              <w:softHyphen/>
              <w:t>лезе и</w:t>
            </w:r>
            <w:r w:rsidRPr="003E56A4">
              <w:rPr>
                <w:noProof/>
                <w:sz w:val="24"/>
                <w:szCs w:val="24"/>
              </w:rPr>
              <w:t xml:space="preserve"> </w:t>
            </w:r>
            <w:r w:rsidRPr="003E56A4">
              <w:rPr>
                <w:sz w:val="24"/>
                <w:szCs w:val="24"/>
              </w:rPr>
              <w:t>кишечнике;</w:t>
            </w:r>
          </w:p>
          <w:p w:rsidR="00873D72" w:rsidRPr="003E56A4" w:rsidRDefault="00873D72" w:rsidP="00775E09">
            <w:pPr>
              <w:pStyle w:val="12"/>
              <w:numPr>
                <w:ilvl w:val="0"/>
                <w:numId w:val="35"/>
              </w:numPr>
              <w:tabs>
                <w:tab w:val="left" w:pos="235"/>
              </w:tabs>
              <w:ind w:left="235" w:hanging="219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изменение  кровоснабжения и иннервации  системы органов пищеварения;</w:t>
            </w:r>
          </w:p>
          <w:p w:rsidR="00873D72" w:rsidRPr="003E56A4" w:rsidRDefault="00873D72" w:rsidP="00775E09">
            <w:pPr>
              <w:pStyle w:val="12"/>
              <w:numPr>
                <w:ilvl w:val="0"/>
                <w:numId w:val="35"/>
              </w:numPr>
              <w:tabs>
                <w:tab w:val="left" w:pos="235"/>
              </w:tabs>
              <w:ind w:left="235" w:hanging="219"/>
              <w:rPr>
                <w:sz w:val="24"/>
                <w:szCs w:val="24"/>
              </w:rPr>
            </w:pPr>
            <w:r w:rsidRPr="003E56A4">
              <w:rPr>
                <w:sz w:val="24"/>
                <w:szCs w:val="24"/>
              </w:rPr>
              <w:t>атрофические процессы, снижение секреторной и моторной функции.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  <w:r w:rsidRPr="003E56A4">
              <w:t>2</w:t>
            </w: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2.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jc w:val="both"/>
            </w:pPr>
            <w:r w:rsidRPr="003E56A4">
              <w:t>Распространенность заболеваний органов пищеварения у лиц пожилого и старческого возраста. Особенности возникновения, клинические проявления, течения, заболеваний желудочно-кишечного тракта у пациентов старших возрастов (гастриты, язвенная болезнь, хронические энтероколиты, хронические гепатиты, цирроз печени, холециститы, панкреатиты).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  <w:r w:rsidRPr="003E56A4">
              <w:t>2</w:t>
            </w: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3D72" w:rsidRPr="003E56A4" w:rsidRDefault="004927FC" w:rsidP="00775E09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jc w:val="both"/>
            </w:pPr>
            <w:r w:rsidRPr="003E56A4">
              <w:t>Гериатрические аспекты в гастроэнтерологии.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77"/>
        </w:trPr>
        <w:tc>
          <w:tcPr>
            <w:tcW w:w="3075" w:type="dxa"/>
            <w:vMerge w:val="restart"/>
            <w:shd w:val="clear" w:color="auto" w:fill="auto"/>
          </w:tcPr>
          <w:p w:rsidR="00873D72" w:rsidRDefault="00873D72" w:rsidP="00775E09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</w:rPr>
              <w:t>Тема  2.</w:t>
            </w:r>
            <w:r w:rsidRPr="003E56A4">
              <w:rPr>
                <w:b/>
                <w:bCs/>
              </w:rPr>
              <w:t>2.5</w:t>
            </w:r>
            <w:r w:rsidRPr="003E56A4">
              <w:rPr>
                <w:b/>
              </w:rPr>
              <w:t xml:space="preserve"> </w:t>
            </w:r>
          </w:p>
          <w:p w:rsidR="00873D72" w:rsidRPr="003E56A4" w:rsidRDefault="00873D72" w:rsidP="00775E09">
            <w:pPr>
              <w:shd w:val="clear" w:color="auto" w:fill="FFFFFF"/>
              <w:rPr>
                <w:rFonts w:eastAsia="Calibri"/>
                <w:b/>
                <w:bCs/>
              </w:rPr>
            </w:pPr>
            <w:r w:rsidRPr="00F853D5">
              <w:t>Гери</w:t>
            </w:r>
            <w:r>
              <w:t>атрические аспекты в нефрологии</w:t>
            </w: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80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1.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pStyle w:val="2a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A4">
              <w:rPr>
                <w:rFonts w:ascii="Times New Roman" w:hAnsi="Times New Roman"/>
                <w:sz w:val="24"/>
                <w:szCs w:val="24"/>
              </w:rPr>
              <w:t xml:space="preserve">Возрастные изменения почек и мочевыводящих путей: </w:t>
            </w:r>
          </w:p>
          <w:p w:rsidR="00873D72" w:rsidRPr="004A564A" w:rsidRDefault="00873D72" w:rsidP="00775E09">
            <w:pPr>
              <w:pStyle w:val="2a"/>
              <w:numPr>
                <w:ilvl w:val="0"/>
                <w:numId w:val="36"/>
              </w:numPr>
              <w:spacing w:line="240" w:lineRule="auto"/>
              <w:ind w:left="235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A4">
              <w:rPr>
                <w:rFonts w:ascii="Times New Roman" w:hAnsi="Times New Roman"/>
                <w:sz w:val="24"/>
                <w:szCs w:val="24"/>
              </w:rPr>
              <w:t>«старческая атрофия почек»;</w:t>
            </w:r>
          </w:p>
          <w:p w:rsidR="00873D72" w:rsidRDefault="00873D72" w:rsidP="00775E09">
            <w:pPr>
              <w:pStyle w:val="2a"/>
              <w:numPr>
                <w:ilvl w:val="0"/>
                <w:numId w:val="36"/>
              </w:numPr>
              <w:spacing w:line="240" w:lineRule="auto"/>
              <w:ind w:left="235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A4">
              <w:rPr>
                <w:rFonts w:ascii="Times New Roman" w:hAnsi="Times New Roman"/>
                <w:sz w:val="24"/>
                <w:szCs w:val="24"/>
              </w:rPr>
              <w:lastRenderedPageBreak/>
              <w:t>снижение клубочковой  фильтрации;</w:t>
            </w:r>
          </w:p>
          <w:p w:rsidR="00873D72" w:rsidRPr="003E56A4" w:rsidRDefault="00873D72" w:rsidP="00775E09">
            <w:pPr>
              <w:pStyle w:val="2a"/>
              <w:numPr>
                <w:ilvl w:val="0"/>
                <w:numId w:val="36"/>
              </w:numPr>
              <w:spacing w:line="240" w:lineRule="auto"/>
              <w:ind w:left="235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A4">
              <w:rPr>
                <w:rFonts w:ascii="Times New Roman" w:hAnsi="Times New Roman"/>
                <w:sz w:val="24"/>
                <w:szCs w:val="24"/>
              </w:rPr>
              <w:t>уменьшение скорости обновления эпителия канальцев нефрона;</w:t>
            </w:r>
          </w:p>
          <w:p w:rsidR="00873D72" w:rsidRPr="003E56A4" w:rsidRDefault="00873D72" w:rsidP="00775E09">
            <w:pPr>
              <w:pStyle w:val="2a"/>
              <w:numPr>
                <w:ilvl w:val="0"/>
                <w:numId w:val="36"/>
              </w:numPr>
              <w:spacing w:line="240" w:lineRule="auto"/>
              <w:ind w:left="235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A4">
              <w:rPr>
                <w:rFonts w:ascii="Times New Roman" w:hAnsi="Times New Roman"/>
                <w:sz w:val="24"/>
                <w:szCs w:val="24"/>
              </w:rPr>
              <w:t>снижение почечной гемодинамики;</w:t>
            </w:r>
          </w:p>
          <w:p w:rsidR="00873D72" w:rsidRPr="003E56A4" w:rsidRDefault="00873D72" w:rsidP="00775E09">
            <w:pPr>
              <w:pStyle w:val="2a"/>
              <w:numPr>
                <w:ilvl w:val="0"/>
                <w:numId w:val="36"/>
              </w:numPr>
              <w:spacing w:line="240" w:lineRule="auto"/>
              <w:ind w:left="235" w:hanging="219"/>
              <w:rPr>
                <w:rFonts w:ascii="Times New Roman" w:hAnsi="Times New Roman"/>
                <w:sz w:val="24"/>
                <w:szCs w:val="24"/>
              </w:rPr>
            </w:pPr>
            <w:r w:rsidRPr="003E56A4">
              <w:rPr>
                <w:rFonts w:ascii="Times New Roman" w:hAnsi="Times New Roman"/>
                <w:sz w:val="24"/>
                <w:szCs w:val="24"/>
              </w:rPr>
              <w:t>изменения реактивности, нейрогуморальной регуляции мочеобразующих органов;</w:t>
            </w:r>
          </w:p>
          <w:p w:rsidR="00873D72" w:rsidRPr="004A564A" w:rsidRDefault="00873D72" w:rsidP="00775E09">
            <w:pPr>
              <w:pStyle w:val="2a"/>
              <w:numPr>
                <w:ilvl w:val="0"/>
                <w:numId w:val="36"/>
              </w:numPr>
              <w:ind w:left="235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A4">
              <w:rPr>
                <w:rFonts w:ascii="Times New Roman" w:hAnsi="Times New Roman"/>
                <w:sz w:val="24"/>
                <w:szCs w:val="24"/>
              </w:rPr>
              <w:t>атония мочевых путей.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  <w:r w:rsidRPr="003E56A4">
              <w:t>2</w:t>
            </w: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jc w:val="both"/>
            </w:pPr>
            <w:r w:rsidRPr="003E56A4">
              <w:t>Рост заболеваемости нефрологической патологии в гериатрической практике. Хронический гломерулонефрит, хронический пиелонефрит, мочекаменная болезнь, циститы, аденома предстательной железы – особенности этиологии, клинических проявлений, течения у лиц пожилого и старческого возраста.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  <w:r w:rsidRPr="003E56A4">
              <w:t>2</w:t>
            </w: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1.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shd w:val="clear" w:color="auto" w:fill="FFFFFF"/>
            </w:pPr>
            <w:r w:rsidRPr="003E56A4">
              <w:t>Гериатрические аспекты в нефрологии.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 w:val="restart"/>
            <w:shd w:val="clear" w:color="auto" w:fill="auto"/>
          </w:tcPr>
          <w:p w:rsidR="00873D72" w:rsidRDefault="00873D72" w:rsidP="00775E09">
            <w:pPr>
              <w:rPr>
                <w:b/>
              </w:rPr>
            </w:pPr>
            <w:r>
              <w:rPr>
                <w:b/>
                <w:bCs/>
              </w:rPr>
              <w:t>Тема  2.</w:t>
            </w:r>
            <w:r w:rsidRPr="003E56A4">
              <w:rPr>
                <w:b/>
                <w:bCs/>
              </w:rPr>
              <w:t>2</w:t>
            </w:r>
            <w:r>
              <w:rPr>
                <w:b/>
                <w:bCs/>
              </w:rPr>
              <w:t>.6</w:t>
            </w:r>
            <w:r w:rsidRPr="003E56A4">
              <w:rPr>
                <w:b/>
                <w:bCs/>
              </w:rPr>
              <w:t xml:space="preserve"> </w:t>
            </w:r>
            <w:r w:rsidRPr="003E56A4">
              <w:rPr>
                <w:b/>
              </w:rPr>
              <w:t xml:space="preserve"> </w:t>
            </w:r>
          </w:p>
          <w:p w:rsidR="00873D72" w:rsidRPr="00472949" w:rsidRDefault="00873D72" w:rsidP="00775E09">
            <w:pPr>
              <w:rPr>
                <w:rFonts w:eastAsia="Calibri"/>
                <w:bCs/>
              </w:rPr>
            </w:pPr>
            <w:r w:rsidRPr="00472949">
              <w:t>Гериатрические аспекты в гематологии и артрологии</w:t>
            </w: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73D72" w:rsidRPr="003E56A4" w:rsidRDefault="00873D72" w:rsidP="00775E09">
            <w:pPr>
              <w:jc w:val="center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1.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pStyle w:val="2a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A4">
              <w:rPr>
                <w:rFonts w:ascii="Times New Roman" w:hAnsi="Times New Roman"/>
                <w:sz w:val="24"/>
                <w:szCs w:val="24"/>
              </w:rPr>
              <w:t>Возрастные изменения  систе</w:t>
            </w:r>
            <w:r>
              <w:rPr>
                <w:rFonts w:ascii="Times New Roman" w:hAnsi="Times New Roman"/>
                <w:sz w:val="24"/>
                <w:szCs w:val="24"/>
              </w:rPr>
              <w:t>мы крови и кроветворных органов.</w:t>
            </w:r>
          </w:p>
          <w:p w:rsidR="00873D72" w:rsidRPr="00F76B0C" w:rsidRDefault="00873D72" w:rsidP="00775E09">
            <w:pPr>
              <w:pStyle w:val="2a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56A4">
              <w:rPr>
                <w:rFonts w:ascii="Times New Roman" w:hAnsi="Times New Roman"/>
                <w:sz w:val="24"/>
                <w:szCs w:val="24"/>
              </w:rPr>
              <w:t>зменение  эритроцитарного состава крови  и содержания г</w:t>
            </w:r>
            <w:r>
              <w:rPr>
                <w:rFonts w:ascii="Times New Roman" w:hAnsi="Times New Roman"/>
                <w:sz w:val="24"/>
                <w:szCs w:val="24"/>
              </w:rPr>
              <w:t>емоглобина, картины белой крови. С</w:t>
            </w:r>
            <w:r w:rsidRPr="003E56A4">
              <w:rPr>
                <w:rFonts w:ascii="Times New Roman" w:hAnsi="Times New Roman"/>
                <w:sz w:val="24"/>
                <w:szCs w:val="24"/>
              </w:rPr>
              <w:t xml:space="preserve">одержания тромбоцитов, показатели 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  <w:r w:rsidRPr="003E56A4">
              <w:t>2</w:t>
            </w: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8000" w:type="dxa"/>
            <w:gridSpan w:val="2"/>
            <w:shd w:val="clear" w:color="auto" w:fill="auto"/>
          </w:tcPr>
          <w:p w:rsidR="00873D72" w:rsidRDefault="00873D72" w:rsidP="00775E09">
            <w:pPr>
              <w:pStyle w:val="2a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A4">
              <w:rPr>
                <w:rFonts w:ascii="Times New Roman" w:hAnsi="Times New Roman"/>
                <w:sz w:val="24"/>
                <w:szCs w:val="24"/>
              </w:rPr>
              <w:t>свертываемости крови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3D72" w:rsidRPr="003E56A4" w:rsidRDefault="00873D72" w:rsidP="00775E09">
            <w:pPr>
              <w:pStyle w:val="2a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56A4">
              <w:rPr>
                <w:rFonts w:ascii="Times New Roman" w:hAnsi="Times New Roman"/>
                <w:sz w:val="24"/>
                <w:szCs w:val="24"/>
              </w:rPr>
              <w:t xml:space="preserve">труктурные и функциональные </w:t>
            </w:r>
            <w:r>
              <w:rPr>
                <w:rFonts w:ascii="Times New Roman" w:hAnsi="Times New Roman"/>
                <w:sz w:val="24"/>
                <w:szCs w:val="24"/>
              </w:rPr>
              <w:t>изменения кроветворных органов.</w:t>
            </w:r>
          </w:p>
          <w:p w:rsidR="00873D72" w:rsidRPr="003E56A4" w:rsidRDefault="00873D72" w:rsidP="00775E09">
            <w:pPr>
              <w:pStyle w:val="2a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A4">
              <w:rPr>
                <w:rFonts w:ascii="Times New Roman" w:hAnsi="Times New Roman"/>
                <w:sz w:val="24"/>
                <w:szCs w:val="24"/>
              </w:rPr>
              <w:t xml:space="preserve">Заболевания крови, кроветворных органов у лиц пожилого и старческого возраста – анемии, лейкозы – особенности возникновения, клинических проявлений, течения. 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  <w:r>
              <w:t>2</w:t>
            </w: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2.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pStyle w:val="2a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56A4">
              <w:rPr>
                <w:rFonts w:ascii="Times New Roman" w:hAnsi="Times New Roman"/>
                <w:sz w:val="24"/>
                <w:szCs w:val="24"/>
              </w:rPr>
              <w:t>Возрастные изменения опорно-двига</w:t>
            </w:r>
            <w:r>
              <w:rPr>
                <w:rFonts w:ascii="Times New Roman" w:hAnsi="Times New Roman"/>
                <w:sz w:val="24"/>
                <w:szCs w:val="24"/>
              </w:rPr>
              <w:t>тельного аппарата.</w:t>
            </w:r>
          </w:p>
          <w:p w:rsidR="00873D72" w:rsidRPr="003E56A4" w:rsidRDefault="00873D72" w:rsidP="00775E09">
            <w:pPr>
              <w:pStyle w:val="2a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56A4">
              <w:rPr>
                <w:rFonts w:ascii="Times New Roman" w:hAnsi="Times New Roman"/>
                <w:sz w:val="24"/>
                <w:szCs w:val="24"/>
              </w:rPr>
              <w:t>истрофически</w:t>
            </w:r>
            <w:r w:rsidRPr="003E56A4">
              <w:rPr>
                <w:rFonts w:ascii="Times New Roman" w:hAnsi="Times New Roman"/>
                <w:noProof/>
                <w:sz w:val="24"/>
                <w:szCs w:val="24"/>
              </w:rPr>
              <w:t>-деструктивные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изменения. Возрастной остеопороз.</w:t>
            </w:r>
          </w:p>
          <w:p w:rsidR="00873D72" w:rsidRPr="003E56A4" w:rsidRDefault="00873D72" w:rsidP="00775E09">
            <w:pPr>
              <w:pStyle w:val="2a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Суставы при старении. П</w:t>
            </w:r>
            <w:r w:rsidRPr="003E56A4">
              <w:rPr>
                <w:rFonts w:ascii="Times New Roman" w:hAnsi="Times New Roman"/>
                <w:sz w:val="24"/>
                <w:szCs w:val="24"/>
              </w:rPr>
              <w:t>ереломы, особенности регенерации.</w:t>
            </w:r>
          </w:p>
          <w:p w:rsidR="00873D72" w:rsidRDefault="00873D72" w:rsidP="00775E09">
            <w:pPr>
              <w:pStyle w:val="2a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56A4">
              <w:rPr>
                <w:rFonts w:ascii="Times New Roman" w:hAnsi="Times New Roman"/>
                <w:noProof/>
                <w:sz w:val="24"/>
                <w:szCs w:val="24"/>
              </w:rPr>
              <w:t xml:space="preserve">Заболевания опорно-двигательного аппарата у лиц пожилого и старческого возраста: </w:t>
            </w:r>
            <w:r w:rsidRPr="003E56A4">
              <w:rPr>
                <w:rFonts w:ascii="Times New Roman" w:hAnsi="Times New Roman"/>
                <w:sz w:val="24"/>
                <w:szCs w:val="24"/>
              </w:rPr>
              <w:t xml:space="preserve">деформирующий артроз (остеоартроз), остеопороз </w:t>
            </w:r>
            <w:r w:rsidRPr="003E56A4">
              <w:rPr>
                <w:rFonts w:ascii="Times New Roman" w:hAnsi="Times New Roman"/>
                <w:b/>
                <w:noProof/>
                <w:sz w:val="24"/>
                <w:szCs w:val="24"/>
              </w:rPr>
              <w:t>-</w:t>
            </w:r>
            <w:r w:rsidRPr="003E5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56A4">
              <w:rPr>
                <w:rFonts w:ascii="Times New Roman" w:hAnsi="Times New Roman"/>
                <w:sz w:val="24"/>
                <w:szCs w:val="24"/>
              </w:rPr>
              <w:t>особенности возникновения, клинических проявлений, течение болезней.</w:t>
            </w:r>
          </w:p>
          <w:p w:rsidR="00BB3AA3" w:rsidRDefault="00BB3AA3" w:rsidP="00775E09">
            <w:pPr>
              <w:pStyle w:val="2a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B3AA3" w:rsidRPr="003E56A4" w:rsidRDefault="00BB3AA3" w:rsidP="00775E09">
            <w:pPr>
              <w:pStyle w:val="2a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873D72" w:rsidRPr="003E56A4" w:rsidRDefault="00873D72" w:rsidP="00775E09">
            <w:pPr>
              <w:jc w:val="center"/>
            </w:pPr>
            <w:r w:rsidRPr="003E56A4">
              <w:t>2</w:t>
            </w: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873D72" w:rsidRDefault="00873D72" w:rsidP="00775E09"/>
          <w:p w:rsidR="00873D72" w:rsidRDefault="00873D72" w:rsidP="00775E09"/>
          <w:p w:rsidR="00873D72" w:rsidRPr="003E56A4" w:rsidRDefault="00873D72" w:rsidP="00775E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20" w:type="dxa"/>
            <w:gridSpan w:val="3"/>
            <w:shd w:val="clear" w:color="auto" w:fill="auto"/>
          </w:tcPr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73D72" w:rsidRPr="003E56A4" w:rsidRDefault="00873D72" w:rsidP="00775E09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C0C0C0"/>
          </w:tcPr>
          <w:p w:rsidR="00873D72" w:rsidRPr="003E56A4" w:rsidRDefault="00873D72" w:rsidP="00775E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873D72" w:rsidRPr="003E56A4" w:rsidTr="00775E09">
        <w:trPr>
          <w:trHeight w:val="263"/>
        </w:trPr>
        <w:tc>
          <w:tcPr>
            <w:tcW w:w="3075" w:type="dxa"/>
            <w:vMerge/>
            <w:shd w:val="clear" w:color="auto" w:fill="auto"/>
          </w:tcPr>
          <w:p w:rsidR="00873D72" w:rsidRPr="003E56A4" w:rsidRDefault="00873D72" w:rsidP="00775E09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20" w:type="dxa"/>
            <w:shd w:val="clear" w:color="auto" w:fill="auto"/>
          </w:tcPr>
          <w:p w:rsidR="00873D72" w:rsidRDefault="00873D72" w:rsidP="00775E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</w:p>
        </w:tc>
        <w:tc>
          <w:tcPr>
            <w:tcW w:w="8000" w:type="dxa"/>
            <w:gridSpan w:val="2"/>
            <w:shd w:val="clear" w:color="auto" w:fill="auto"/>
          </w:tcPr>
          <w:p w:rsidR="00873D72" w:rsidRPr="003E56A4" w:rsidRDefault="00873D72" w:rsidP="00775E09">
            <w:pPr>
              <w:jc w:val="both"/>
              <w:rPr>
                <w:b/>
                <w:bCs/>
              </w:rPr>
            </w:pPr>
            <w:r w:rsidRPr="00472949">
              <w:t>Гериатрические аспекты в гематологии и артрологии</w:t>
            </w:r>
          </w:p>
        </w:tc>
        <w:tc>
          <w:tcPr>
            <w:tcW w:w="1983" w:type="dxa"/>
            <w:vMerge/>
            <w:shd w:val="clear" w:color="auto" w:fill="auto"/>
          </w:tcPr>
          <w:p w:rsidR="00873D72" w:rsidRPr="003E56A4" w:rsidRDefault="00873D72" w:rsidP="00775E09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873D72" w:rsidRPr="003E56A4" w:rsidRDefault="00873D72" w:rsidP="00775E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AF6C71" w:rsidRPr="003E56A4" w:rsidTr="00AF6C71">
        <w:trPr>
          <w:trHeight w:val="263"/>
        </w:trPr>
        <w:tc>
          <w:tcPr>
            <w:tcW w:w="15420" w:type="dxa"/>
            <w:gridSpan w:val="6"/>
            <w:shd w:val="clear" w:color="auto" w:fill="auto"/>
          </w:tcPr>
          <w:p w:rsidR="00AF6C71" w:rsidRPr="003E56A4" w:rsidRDefault="00AF6C71" w:rsidP="00775E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AF6C71" w:rsidRPr="003E56A4" w:rsidTr="00AF6C71">
        <w:trPr>
          <w:trHeight w:val="263"/>
        </w:trPr>
        <w:tc>
          <w:tcPr>
            <w:tcW w:w="11595" w:type="dxa"/>
            <w:gridSpan w:val="4"/>
            <w:shd w:val="clear" w:color="auto" w:fill="auto"/>
          </w:tcPr>
          <w:p w:rsidR="00AF6C71" w:rsidRDefault="00AF6C71" w:rsidP="00AF6C71">
            <w:pPr>
              <w:tabs>
                <w:tab w:val="left" w:pos="708"/>
              </w:tabs>
              <w:jc w:val="both"/>
              <w:rPr>
                <w:rFonts w:eastAsia="Calibri"/>
                <w:bCs/>
                <w:i/>
              </w:rPr>
            </w:pPr>
            <w:r w:rsidRPr="003E56A4">
              <w:rPr>
                <w:rFonts w:eastAsia="Calibri"/>
                <w:b/>
                <w:bCs/>
              </w:rPr>
              <w:t xml:space="preserve">Самостоятельная работа при изучении раздела </w:t>
            </w:r>
            <w:r w:rsidR="00627158">
              <w:rPr>
                <w:rFonts w:eastAsia="Calibri"/>
                <w:b/>
                <w:bCs/>
              </w:rPr>
              <w:t>2</w:t>
            </w:r>
            <w:r w:rsidR="00D70166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ПМ01</w:t>
            </w:r>
          </w:p>
          <w:p w:rsidR="00AF6C71" w:rsidRPr="00E06D9A" w:rsidRDefault="00AF6C71" w:rsidP="00AF6C71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Систематическая проработка  конспектов занятий, учебной, справочной,  спец</w:t>
            </w:r>
            <w:r>
              <w:rPr>
                <w:rFonts w:eastAsia="Calibri"/>
                <w:bCs/>
              </w:rPr>
              <w:t>иальной медицинской литературы.</w:t>
            </w:r>
          </w:p>
          <w:p w:rsidR="00AF6C71" w:rsidRPr="00E06D9A" w:rsidRDefault="00AF6C71" w:rsidP="00AF6C71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Подготовка к практическим работам с использованием методиче</w:t>
            </w:r>
            <w:r>
              <w:rPr>
                <w:rFonts w:eastAsia="Calibri"/>
                <w:bCs/>
              </w:rPr>
              <w:t>ских рекомендаций преподавателя.</w:t>
            </w:r>
          </w:p>
          <w:p w:rsidR="00AF6C71" w:rsidRPr="00E06D9A" w:rsidRDefault="00AF6C71" w:rsidP="00AF6C71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Выполнение тестовых заданий.</w:t>
            </w:r>
          </w:p>
          <w:p w:rsidR="00AF6C71" w:rsidRPr="00BF396D" w:rsidRDefault="00AF6C71" w:rsidP="00AF6C7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Просмотр видеоматериалов.</w:t>
            </w:r>
          </w:p>
          <w:p w:rsidR="00AF6C71" w:rsidRPr="00BF396D" w:rsidRDefault="00AF6C71" w:rsidP="00AF6C71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Работа с электронными пособиями и</w:t>
            </w:r>
            <w:r>
              <w:rPr>
                <w:rFonts w:eastAsia="Calibri"/>
                <w:bCs/>
              </w:rPr>
              <w:t xml:space="preserve"> учебниками, рабочими тетрадями.</w:t>
            </w:r>
          </w:p>
          <w:p w:rsidR="00AF6C71" w:rsidRPr="00472949" w:rsidRDefault="00AF6C71" w:rsidP="00AF6C71">
            <w:pPr>
              <w:jc w:val="both"/>
            </w:pPr>
            <w:r w:rsidRPr="00BF396D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983" w:type="dxa"/>
            <w:shd w:val="clear" w:color="auto" w:fill="auto"/>
          </w:tcPr>
          <w:p w:rsidR="00AF6C71" w:rsidRPr="003E56A4" w:rsidRDefault="00AF6C71" w:rsidP="00775E09">
            <w:pPr>
              <w:jc w:val="center"/>
            </w:pPr>
          </w:p>
        </w:tc>
        <w:tc>
          <w:tcPr>
            <w:tcW w:w="1842" w:type="dxa"/>
            <w:shd w:val="clear" w:color="auto" w:fill="C0C0C0"/>
          </w:tcPr>
          <w:p w:rsidR="00AF6C71" w:rsidRPr="003E56A4" w:rsidRDefault="00AF6C71" w:rsidP="00775E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27158" w:rsidRPr="003E56A4" w:rsidTr="00AF6C71">
        <w:trPr>
          <w:trHeight w:val="263"/>
        </w:trPr>
        <w:tc>
          <w:tcPr>
            <w:tcW w:w="11595" w:type="dxa"/>
            <w:gridSpan w:val="4"/>
            <w:shd w:val="clear" w:color="auto" w:fill="auto"/>
          </w:tcPr>
          <w:p w:rsidR="00627158" w:rsidRPr="003E56A4" w:rsidRDefault="00627158" w:rsidP="00AF6C71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3E56A4">
              <w:rPr>
                <w:b/>
                <w:bCs/>
              </w:rPr>
              <w:t>ематика внеаудиторной самостоятельной работы</w:t>
            </w:r>
          </w:p>
          <w:p w:rsidR="00627158" w:rsidRPr="003E56A4" w:rsidRDefault="00627158" w:rsidP="00AF6C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627158" w:rsidRPr="003E56A4" w:rsidRDefault="004927FC" w:rsidP="00775E09">
            <w:pPr>
              <w:jc w:val="center"/>
            </w:pPr>
            <w:r>
              <w:t>14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627158" w:rsidRPr="003E56A4" w:rsidRDefault="00627158" w:rsidP="00775E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27158" w:rsidRPr="003E56A4" w:rsidTr="00AF6C71">
        <w:trPr>
          <w:trHeight w:val="263"/>
        </w:trPr>
        <w:tc>
          <w:tcPr>
            <w:tcW w:w="11595" w:type="dxa"/>
            <w:gridSpan w:val="4"/>
            <w:shd w:val="clear" w:color="auto" w:fill="auto"/>
          </w:tcPr>
          <w:p w:rsidR="00627158" w:rsidRDefault="00627158" w:rsidP="00627158">
            <w:pPr>
              <w:rPr>
                <w:b/>
              </w:rPr>
            </w:pPr>
            <w:r>
              <w:rPr>
                <w:b/>
                <w:bCs/>
              </w:rPr>
              <w:t>Тема  2.</w:t>
            </w:r>
            <w:r w:rsidRPr="003E56A4">
              <w:rPr>
                <w:b/>
                <w:bCs/>
              </w:rPr>
              <w:t xml:space="preserve">2.1 </w:t>
            </w:r>
            <w:r w:rsidRPr="003E56A4">
              <w:rPr>
                <w:b/>
              </w:rPr>
              <w:t xml:space="preserve"> </w:t>
            </w:r>
          </w:p>
          <w:p w:rsidR="00627158" w:rsidRDefault="00627158" w:rsidP="00627158">
            <w:pPr>
              <w:rPr>
                <w:b/>
                <w:bCs/>
              </w:rPr>
            </w:pPr>
            <w:r w:rsidRPr="00F853D5">
              <w:t>Система организации гериатрической службы. Основные особенности пациентов в пожилом и старческом возрасте</w:t>
            </w:r>
          </w:p>
        </w:tc>
        <w:tc>
          <w:tcPr>
            <w:tcW w:w="1983" w:type="dxa"/>
            <w:vMerge/>
            <w:shd w:val="clear" w:color="auto" w:fill="auto"/>
          </w:tcPr>
          <w:p w:rsidR="00627158" w:rsidRPr="003E56A4" w:rsidRDefault="00627158" w:rsidP="00775E09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627158" w:rsidRPr="003E56A4" w:rsidRDefault="00627158" w:rsidP="00775E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27158" w:rsidRPr="003E56A4" w:rsidTr="00AF6C71">
        <w:trPr>
          <w:trHeight w:val="263"/>
        </w:trPr>
        <w:tc>
          <w:tcPr>
            <w:tcW w:w="11595" w:type="dxa"/>
            <w:gridSpan w:val="4"/>
            <w:shd w:val="clear" w:color="auto" w:fill="auto"/>
          </w:tcPr>
          <w:p w:rsidR="00627158" w:rsidRDefault="00627158" w:rsidP="00627158">
            <w:pPr>
              <w:rPr>
                <w:b/>
              </w:rPr>
            </w:pPr>
            <w:r>
              <w:rPr>
                <w:b/>
                <w:bCs/>
              </w:rPr>
              <w:t>Тема  2.</w:t>
            </w:r>
            <w:r w:rsidRPr="003E56A4">
              <w:rPr>
                <w:b/>
                <w:bCs/>
              </w:rPr>
              <w:t>2</w:t>
            </w:r>
            <w:r>
              <w:rPr>
                <w:b/>
                <w:bCs/>
              </w:rPr>
              <w:t>.2</w:t>
            </w:r>
            <w:r w:rsidRPr="003E56A4">
              <w:rPr>
                <w:b/>
              </w:rPr>
              <w:t xml:space="preserve"> </w:t>
            </w:r>
          </w:p>
          <w:p w:rsidR="00627158" w:rsidRDefault="00627158" w:rsidP="00627158">
            <w:pPr>
              <w:rPr>
                <w:b/>
                <w:bCs/>
              </w:rPr>
            </w:pPr>
            <w:r w:rsidRPr="00F853D5">
              <w:t>Гериатрические аспекты в пульмонологии</w:t>
            </w:r>
          </w:p>
        </w:tc>
        <w:tc>
          <w:tcPr>
            <w:tcW w:w="1983" w:type="dxa"/>
            <w:vMerge/>
            <w:shd w:val="clear" w:color="auto" w:fill="auto"/>
          </w:tcPr>
          <w:p w:rsidR="00627158" w:rsidRPr="003E56A4" w:rsidRDefault="00627158" w:rsidP="00775E09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627158" w:rsidRPr="003E56A4" w:rsidRDefault="00627158" w:rsidP="00775E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27158" w:rsidRPr="003E56A4" w:rsidTr="00AF6C71">
        <w:trPr>
          <w:trHeight w:val="263"/>
        </w:trPr>
        <w:tc>
          <w:tcPr>
            <w:tcW w:w="11595" w:type="dxa"/>
            <w:gridSpan w:val="4"/>
            <w:shd w:val="clear" w:color="auto" w:fill="auto"/>
          </w:tcPr>
          <w:p w:rsidR="00627158" w:rsidRDefault="00627158" w:rsidP="00627158">
            <w:pPr>
              <w:snapToGrid w:val="0"/>
              <w:ind w:right="-84"/>
              <w:rPr>
                <w:b/>
              </w:rPr>
            </w:pPr>
            <w:r>
              <w:rPr>
                <w:b/>
                <w:bCs/>
              </w:rPr>
              <w:t>Тема  2.</w:t>
            </w:r>
            <w:r w:rsidRPr="003E56A4">
              <w:rPr>
                <w:b/>
                <w:bCs/>
              </w:rPr>
              <w:t xml:space="preserve">2.3 </w:t>
            </w:r>
            <w:r w:rsidRPr="003E56A4">
              <w:rPr>
                <w:b/>
              </w:rPr>
              <w:t xml:space="preserve"> </w:t>
            </w:r>
          </w:p>
          <w:p w:rsidR="00627158" w:rsidRDefault="00627158" w:rsidP="00627158">
            <w:pPr>
              <w:rPr>
                <w:b/>
                <w:bCs/>
              </w:rPr>
            </w:pPr>
            <w:r w:rsidRPr="00F853D5">
              <w:t>Гериатрические аспекты в кардиологии</w:t>
            </w:r>
          </w:p>
        </w:tc>
        <w:tc>
          <w:tcPr>
            <w:tcW w:w="1983" w:type="dxa"/>
            <w:vMerge/>
            <w:shd w:val="clear" w:color="auto" w:fill="auto"/>
          </w:tcPr>
          <w:p w:rsidR="00627158" w:rsidRPr="003E56A4" w:rsidRDefault="00627158" w:rsidP="00775E09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627158" w:rsidRPr="003E56A4" w:rsidRDefault="00627158" w:rsidP="00775E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27158" w:rsidRPr="003E56A4" w:rsidTr="00AF6C71">
        <w:trPr>
          <w:trHeight w:val="263"/>
        </w:trPr>
        <w:tc>
          <w:tcPr>
            <w:tcW w:w="11595" w:type="dxa"/>
            <w:gridSpan w:val="4"/>
            <w:shd w:val="clear" w:color="auto" w:fill="auto"/>
          </w:tcPr>
          <w:p w:rsidR="00627158" w:rsidRDefault="00627158" w:rsidP="00627158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</w:rPr>
              <w:t>Тема  2.</w:t>
            </w:r>
            <w:r w:rsidRPr="003E56A4">
              <w:rPr>
                <w:b/>
                <w:bCs/>
              </w:rPr>
              <w:t xml:space="preserve">2.4 </w:t>
            </w:r>
            <w:r w:rsidRPr="003E56A4">
              <w:rPr>
                <w:b/>
              </w:rPr>
              <w:t xml:space="preserve"> </w:t>
            </w:r>
          </w:p>
          <w:p w:rsidR="00627158" w:rsidRDefault="00627158" w:rsidP="00627158">
            <w:pPr>
              <w:rPr>
                <w:b/>
                <w:bCs/>
              </w:rPr>
            </w:pPr>
            <w:r w:rsidRPr="00F853D5">
              <w:t>Гериатричес</w:t>
            </w:r>
            <w:r>
              <w:t>кие аспекты в гастроэнтерологии</w:t>
            </w:r>
          </w:p>
        </w:tc>
        <w:tc>
          <w:tcPr>
            <w:tcW w:w="1983" w:type="dxa"/>
            <w:vMerge/>
            <w:shd w:val="clear" w:color="auto" w:fill="auto"/>
          </w:tcPr>
          <w:p w:rsidR="00627158" w:rsidRPr="003E56A4" w:rsidRDefault="00627158" w:rsidP="00775E09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627158" w:rsidRPr="003E56A4" w:rsidRDefault="00627158" w:rsidP="00775E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27158" w:rsidRPr="003E56A4" w:rsidTr="00AF6C71">
        <w:trPr>
          <w:trHeight w:val="263"/>
        </w:trPr>
        <w:tc>
          <w:tcPr>
            <w:tcW w:w="11595" w:type="dxa"/>
            <w:gridSpan w:val="4"/>
            <w:shd w:val="clear" w:color="auto" w:fill="auto"/>
          </w:tcPr>
          <w:p w:rsidR="00627158" w:rsidRDefault="00627158" w:rsidP="00627158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</w:rPr>
              <w:t>Тема  2.</w:t>
            </w:r>
            <w:r w:rsidRPr="003E56A4">
              <w:rPr>
                <w:b/>
                <w:bCs/>
              </w:rPr>
              <w:t>2.5</w:t>
            </w:r>
            <w:r w:rsidRPr="003E56A4">
              <w:rPr>
                <w:b/>
              </w:rPr>
              <w:t xml:space="preserve"> </w:t>
            </w:r>
          </w:p>
          <w:p w:rsidR="00627158" w:rsidRDefault="00627158" w:rsidP="00627158">
            <w:pPr>
              <w:rPr>
                <w:b/>
                <w:bCs/>
              </w:rPr>
            </w:pPr>
            <w:r w:rsidRPr="00F853D5">
              <w:t>Гери</w:t>
            </w:r>
            <w:r>
              <w:t>атрические аспекты в нефрологии</w:t>
            </w:r>
          </w:p>
        </w:tc>
        <w:tc>
          <w:tcPr>
            <w:tcW w:w="1983" w:type="dxa"/>
            <w:vMerge/>
            <w:shd w:val="clear" w:color="auto" w:fill="auto"/>
          </w:tcPr>
          <w:p w:rsidR="00627158" w:rsidRPr="003E56A4" w:rsidRDefault="00627158" w:rsidP="00775E09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627158" w:rsidRPr="003E56A4" w:rsidRDefault="00627158" w:rsidP="00775E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27158" w:rsidRPr="003E56A4" w:rsidTr="00AF6C71">
        <w:trPr>
          <w:trHeight w:val="263"/>
        </w:trPr>
        <w:tc>
          <w:tcPr>
            <w:tcW w:w="11595" w:type="dxa"/>
            <w:gridSpan w:val="4"/>
            <w:shd w:val="clear" w:color="auto" w:fill="auto"/>
          </w:tcPr>
          <w:p w:rsidR="00627158" w:rsidRDefault="00627158" w:rsidP="00627158">
            <w:pPr>
              <w:rPr>
                <w:b/>
              </w:rPr>
            </w:pPr>
            <w:r>
              <w:rPr>
                <w:b/>
                <w:bCs/>
              </w:rPr>
              <w:t>Тема  2.</w:t>
            </w:r>
            <w:r w:rsidRPr="003E56A4">
              <w:rPr>
                <w:b/>
                <w:bCs/>
              </w:rPr>
              <w:t>2</w:t>
            </w:r>
            <w:r>
              <w:rPr>
                <w:b/>
                <w:bCs/>
              </w:rPr>
              <w:t>.6</w:t>
            </w:r>
            <w:r w:rsidRPr="003E56A4">
              <w:rPr>
                <w:b/>
                <w:bCs/>
              </w:rPr>
              <w:t xml:space="preserve"> </w:t>
            </w:r>
            <w:r w:rsidRPr="003E56A4">
              <w:rPr>
                <w:b/>
              </w:rPr>
              <w:t xml:space="preserve"> </w:t>
            </w:r>
          </w:p>
          <w:p w:rsidR="00627158" w:rsidRDefault="00627158" w:rsidP="00627158">
            <w:pPr>
              <w:rPr>
                <w:b/>
                <w:bCs/>
              </w:rPr>
            </w:pPr>
            <w:r w:rsidRPr="00472949">
              <w:t>Гериатрические аспекты в гематологии и артрологии</w:t>
            </w:r>
          </w:p>
        </w:tc>
        <w:tc>
          <w:tcPr>
            <w:tcW w:w="1983" w:type="dxa"/>
            <w:vMerge/>
            <w:shd w:val="clear" w:color="auto" w:fill="auto"/>
          </w:tcPr>
          <w:p w:rsidR="00627158" w:rsidRPr="003E56A4" w:rsidRDefault="00627158" w:rsidP="00775E09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627158" w:rsidRPr="003E56A4" w:rsidRDefault="00627158" w:rsidP="00775E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27158" w:rsidRPr="003E56A4" w:rsidTr="00AF6C71">
        <w:trPr>
          <w:trHeight w:val="263"/>
        </w:trPr>
        <w:tc>
          <w:tcPr>
            <w:tcW w:w="11595" w:type="dxa"/>
            <w:gridSpan w:val="4"/>
            <w:shd w:val="clear" w:color="auto" w:fill="auto"/>
          </w:tcPr>
          <w:p w:rsidR="00627158" w:rsidRPr="00676709" w:rsidRDefault="00627158" w:rsidP="00627158">
            <w:pPr>
              <w:jc w:val="both"/>
              <w:rPr>
                <w:spacing w:val="2"/>
              </w:rPr>
            </w:pPr>
            <w:r w:rsidRPr="003E56A4">
              <w:rPr>
                <w:rFonts w:eastAsia="Calibri"/>
                <w:b/>
                <w:bCs/>
              </w:rPr>
              <w:t xml:space="preserve">Учебная практика </w:t>
            </w:r>
          </w:p>
        </w:tc>
        <w:tc>
          <w:tcPr>
            <w:tcW w:w="1983" w:type="dxa"/>
            <w:vMerge/>
            <w:shd w:val="clear" w:color="auto" w:fill="auto"/>
          </w:tcPr>
          <w:p w:rsidR="00627158" w:rsidRPr="003E56A4" w:rsidRDefault="00627158" w:rsidP="00627158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627158" w:rsidRPr="003E56A4" w:rsidRDefault="00627158" w:rsidP="006271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27158" w:rsidRPr="003E56A4" w:rsidTr="00AF6C71">
        <w:trPr>
          <w:trHeight w:val="263"/>
        </w:trPr>
        <w:tc>
          <w:tcPr>
            <w:tcW w:w="11595" w:type="dxa"/>
            <w:gridSpan w:val="4"/>
            <w:shd w:val="clear" w:color="auto" w:fill="auto"/>
          </w:tcPr>
          <w:p w:rsidR="00627158" w:rsidRPr="003E56A4" w:rsidRDefault="00627158" w:rsidP="00627158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Производственная практика  </w:t>
            </w:r>
            <w:r w:rsidRPr="00E475F4">
              <w:rPr>
                <w:rFonts w:eastAsia="Calibri"/>
                <w:b/>
                <w:bCs/>
              </w:rPr>
              <w:t>(по профилю специальности)</w:t>
            </w:r>
          </w:p>
        </w:tc>
        <w:tc>
          <w:tcPr>
            <w:tcW w:w="1983" w:type="dxa"/>
            <w:vMerge/>
            <w:shd w:val="clear" w:color="auto" w:fill="auto"/>
          </w:tcPr>
          <w:p w:rsidR="00627158" w:rsidRPr="003E56A4" w:rsidRDefault="00627158" w:rsidP="00627158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627158" w:rsidRPr="003E56A4" w:rsidRDefault="00627158" w:rsidP="006271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27158" w:rsidRPr="003E56A4" w:rsidTr="00AF6C71">
        <w:trPr>
          <w:trHeight w:val="263"/>
        </w:trPr>
        <w:tc>
          <w:tcPr>
            <w:tcW w:w="11595" w:type="dxa"/>
            <w:gridSpan w:val="4"/>
            <w:shd w:val="clear" w:color="auto" w:fill="auto"/>
          </w:tcPr>
          <w:p w:rsidR="00627158" w:rsidRPr="00FA631E" w:rsidRDefault="00627158" w:rsidP="00627158">
            <w:r>
              <w:rPr>
                <w:rFonts w:eastAsia="Calibri"/>
                <w:b/>
                <w:bCs/>
              </w:rPr>
              <w:t>Тематика курсовых работ</w:t>
            </w:r>
          </w:p>
        </w:tc>
        <w:tc>
          <w:tcPr>
            <w:tcW w:w="1983" w:type="dxa"/>
            <w:vMerge/>
            <w:shd w:val="clear" w:color="auto" w:fill="auto"/>
          </w:tcPr>
          <w:p w:rsidR="00627158" w:rsidRPr="003E56A4" w:rsidRDefault="00627158" w:rsidP="00627158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627158" w:rsidRPr="003E56A4" w:rsidRDefault="00627158" w:rsidP="006271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627158" w:rsidRPr="003E56A4" w:rsidTr="00AF6C71">
        <w:trPr>
          <w:trHeight w:val="263"/>
        </w:trPr>
        <w:tc>
          <w:tcPr>
            <w:tcW w:w="11595" w:type="dxa"/>
            <w:gridSpan w:val="4"/>
            <w:shd w:val="clear" w:color="auto" w:fill="auto"/>
          </w:tcPr>
          <w:p w:rsidR="00627158" w:rsidRPr="00CB47F2" w:rsidRDefault="00627158" w:rsidP="00627158">
            <w:pPr>
              <w:rPr>
                <w:rFonts w:eastAsia="Calibri"/>
                <w:b/>
                <w:bCs/>
              </w:rPr>
            </w:pPr>
            <w:r w:rsidRPr="00CB47F2">
              <w:rPr>
                <w:rFonts w:eastAsia="Calibri"/>
                <w:b/>
                <w:bCs/>
              </w:rPr>
              <w:t xml:space="preserve">Обязательная аудиторная учебная нагрузка по курсовой работе (проекту) </w:t>
            </w:r>
          </w:p>
        </w:tc>
        <w:tc>
          <w:tcPr>
            <w:tcW w:w="1983" w:type="dxa"/>
            <w:shd w:val="clear" w:color="auto" w:fill="auto"/>
          </w:tcPr>
          <w:p w:rsidR="00627158" w:rsidRPr="003E56A4" w:rsidRDefault="00627158" w:rsidP="00627158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627158" w:rsidRPr="003E56A4" w:rsidRDefault="00627158" w:rsidP="006271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</w:tbl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91"/>
        <w:gridCol w:w="1984"/>
        <w:gridCol w:w="1842"/>
      </w:tblGrid>
      <w:tr w:rsidR="00E53F28" w:rsidRPr="003E56A4" w:rsidTr="00E53F28">
        <w:trPr>
          <w:trHeight w:val="263"/>
        </w:trPr>
        <w:tc>
          <w:tcPr>
            <w:tcW w:w="11591" w:type="dxa"/>
            <w:shd w:val="clear" w:color="auto" w:fill="auto"/>
          </w:tcPr>
          <w:p w:rsidR="00E53F28" w:rsidRPr="00CB47F2" w:rsidRDefault="00E53F28" w:rsidP="003C4580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CB47F2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E53F28" w:rsidRDefault="004927FC" w:rsidP="003C4580">
            <w:pPr>
              <w:jc w:val="center"/>
            </w:pPr>
            <w:r>
              <w:t>42</w:t>
            </w:r>
          </w:p>
        </w:tc>
        <w:tc>
          <w:tcPr>
            <w:tcW w:w="1842" w:type="dxa"/>
            <w:shd w:val="clear" w:color="auto" w:fill="BFBFBF"/>
          </w:tcPr>
          <w:p w:rsidR="00E53F28" w:rsidRPr="003E56A4" w:rsidRDefault="00E53F28" w:rsidP="003C4580">
            <w:pPr>
              <w:jc w:val="center"/>
            </w:pPr>
          </w:p>
        </w:tc>
      </w:tr>
    </w:tbl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53F28" w:rsidRPr="004415ED" w:rsidSect="003C4580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4. условия реализации </w:t>
      </w:r>
      <w:r w:rsidR="00FB38DE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E53F28" w:rsidRPr="004415ED" w:rsidRDefault="00E53F28" w:rsidP="00E53F28">
      <w:pPr>
        <w:spacing w:line="360" w:lineRule="auto"/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53F28" w:rsidRPr="00D27B47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FB38DE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54BC">
        <w:rPr>
          <w:sz w:val="28"/>
          <w:szCs w:val="28"/>
        </w:rPr>
        <w:t>ропедевтики клинических дисциплин;</w:t>
      </w:r>
      <w:r>
        <w:rPr>
          <w:sz w:val="28"/>
          <w:szCs w:val="28"/>
        </w:rPr>
        <w:t xml:space="preserve"> т</w:t>
      </w:r>
      <w:r w:rsidRPr="004254BC">
        <w:rPr>
          <w:sz w:val="28"/>
          <w:szCs w:val="28"/>
        </w:rPr>
        <w:t>ерапии и функциональной диагностики  с доклинической практикой;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омпьютерного  класса;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абинет глазных болезней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мастерских – нет, лабораторий – нет.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53F28" w:rsidRPr="00D72B23" w:rsidRDefault="00E53F28" w:rsidP="00E53F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E53F28" w:rsidRPr="00D02E6D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предметы ухода и самоухода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лекарственные препараты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медицинская документация.</w:t>
      </w:r>
    </w:p>
    <w:p w:rsidR="00E53F28" w:rsidRPr="00A46D3F" w:rsidRDefault="00E53F28" w:rsidP="00E53F28">
      <w:pPr>
        <w:spacing w:line="360" w:lineRule="auto"/>
        <w:jc w:val="both"/>
        <w:rPr>
          <w:bCs/>
          <w:sz w:val="28"/>
          <w:szCs w:val="28"/>
        </w:rPr>
      </w:pPr>
    </w:p>
    <w:p w:rsidR="00E53F28" w:rsidRPr="005177B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мобильный компьютерный класс;</w:t>
      </w:r>
      <w:r w:rsidRPr="005177BA">
        <w:rPr>
          <w:bCs/>
          <w:sz w:val="28"/>
          <w:szCs w:val="28"/>
        </w:rPr>
        <w:t xml:space="preserve">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кодоскоп;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B4271">
        <w:rPr>
          <w:bCs/>
          <w:sz w:val="28"/>
          <w:szCs w:val="28"/>
        </w:rPr>
        <w:t>видеомагнитофон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>-проигрыватель;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видеокамера;</w:t>
      </w:r>
    </w:p>
    <w:p w:rsidR="00E53F28" w:rsidRPr="00CB4271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фотоаппарат.</w:t>
      </w:r>
    </w:p>
    <w:p w:rsidR="00E53F28" w:rsidRPr="00A20A8B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масте</w:t>
      </w:r>
      <w:r>
        <w:rPr>
          <w:bCs/>
          <w:sz w:val="28"/>
          <w:szCs w:val="28"/>
        </w:rPr>
        <w:t>рской и рабочих мест мастерской – нет.</w:t>
      </w:r>
    </w:p>
    <w:p w:rsidR="00E53F28" w:rsidRPr="00A20A8B" w:rsidRDefault="00E53F28" w:rsidP="00E53F28">
      <w:pPr>
        <w:spacing w:line="360" w:lineRule="auto"/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>и рабочих мест лаборатории – нет.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lastRenderedPageBreak/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обязательную </w:t>
      </w:r>
      <w:r>
        <w:rPr>
          <w:sz w:val="28"/>
          <w:szCs w:val="28"/>
        </w:rPr>
        <w:t>учебную</w:t>
      </w:r>
      <w:r w:rsidRPr="004415ED">
        <w:rPr>
          <w:sz w:val="28"/>
          <w:szCs w:val="28"/>
        </w:rPr>
        <w:t xml:space="preserve"> практику.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E53F28" w:rsidRPr="005177BA" w:rsidRDefault="00E53F28" w:rsidP="00E53F28">
      <w:pPr>
        <w:numPr>
          <w:ilvl w:val="0"/>
          <w:numId w:val="4"/>
        </w:numPr>
        <w:tabs>
          <w:tab w:val="clear" w:pos="92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оборудование.</w:t>
      </w:r>
    </w:p>
    <w:p w:rsidR="00E53F28" w:rsidRPr="00D02E6D" w:rsidRDefault="00E53F28" w:rsidP="00E53F28">
      <w:pPr>
        <w:numPr>
          <w:ilvl w:val="0"/>
          <w:numId w:val="4"/>
        </w:num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46D3F">
        <w:rPr>
          <w:bCs/>
          <w:sz w:val="28"/>
          <w:szCs w:val="28"/>
        </w:rPr>
        <w:t>Мебель для размещения медицинской апп</w:t>
      </w:r>
      <w:r>
        <w:rPr>
          <w:bCs/>
          <w:sz w:val="28"/>
          <w:szCs w:val="28"/>
        </w:rPr>
        <w:t>аратуры и принадлежностей.</w:t>
      </w:r>
    </w:p>
    <w:p w:rsidR="00E53F28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Набор фельдшерский.</w:t>
      </w:r>
    </w:p>
    <w:p w:rsidR="00E53F28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Набор реанимационный малый для  скорой медицинской помощи</w:t>
      </w:r>
      <w:r>
        <w:rPr>
          <w:bCs/>
          <w:sz w:val="28"/>
          <w:szCs w:val="28"/>
        </w:rPr>
        <w:t>.</w:t>
      </w:r>
    </w:p>
    <w:p w:rsidR="00E53F28" w:rsidRPr="00A46D3F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 xml:space="preserve">Набор  </w:t>
      </w:r>
      <w:r>
        <w:rPr>
          <w:bCs/>
          <w:sz w:val="28"/>
          <w:szCs w:val="28"/>
        </w:rPr>
        <w:t xml:space="preserve">для оказания помощи </w:t>
      </w:r>
      <w:r w:rsidRPr="00A46D3F">
        <w:rPr>
          <w:bCs/>
          <w:sz w:val="28"/>
          <w:szCs w:val="28"/>
        </w:rPr>
        <w:t>при э</w:t>
      </w:r>
      <w:r>
        <w:rPr>
          <w:bCs/>
          <w:sz w:val="28"/>
          <w:szCs w:val="28"/>
        </w:rPr>
        <w:t>кзо</w:t>
      </w:r>
      <w:r w:rsidRPr="00A46D3F">
        <w:rPr>
          <w:bCs/>
          <w:sz w:val="28"/>
          <w:szCs w:val="28"/>
        </w:rPr>
        <w:t>генных отравлениях</w:t>
      </w:r>
      <w:r>
        <w:rPr>
          <w:bCs/>
          <w:sz w:val="28"/>
          <w:szCs w:val="28"/>
        </w:rPr>
        <w:t>..</w:t>
      </w:r>
    </w:p>
    <w:p w:rsidR="00E53F28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Тренажер  для отработки  навыков СЛР  взрослому.</w:t>
      </w:r>
    </w:p>
    <w:p w:rsidR="00E53F28" w:rsidRPr="00A46D3F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Электрокардиограф портативн</w:t>
      </w:r>
      <w:r>
        <w:rPr>
          <w:bCs/>
          <w:sz w:val="28"/>
          <w:szCs w:val="28"/>
        </w:rPr>
        <w:t>ый.</w:t>
      </w:r>
    </w:p>
    <w:p w:rsidR="00E53F28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Портативный глюкометр.</w:t>
      </w:r>
    </w:p>
    <w:p w:rsidR="00E53F28" w:rsidRPr="00A46D3F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Глюкотесты.</w:t>
      </w:r>
    </w:p>
    <w:p w:rsidR="00E53F28" w:rsidRPr="00A46D3F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Тонометр</w:t>
      </w:r>
      <w:r>
        <w:rPr>
          <w:bCs/>
          <w:sz w:val="28"/>
          <w:szCs w:val="28"/>
        </w:rPr>
        <w:t>ы.</w:t>
      </w:r>
    </w:p>
    <w:p w:rsidR="00E53F28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Фонендоскопы.</w:t>
      </w:r>
    </w:p>
    <w:p w:rsidR="00E53F28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Пикфлоуметр.</w:t>
      </w:r>
    </w:p>
    <w:p w:rsidR="00E53F28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Пульсоксиметр.</w:t>
      </w:r>
    </w:p>
    <w:p w:rsidR="00E53F28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Небулайзер.</w:t>
      </w:r>
    </w:p>
    <w:p w:rsidR="00E53F28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«Анти-ВИЧ».</w:t>
      </w:r>
    </w:p>
    <w:p w:rsidR="00E53F28" w:rsidRPr="00A46D3F" w:rsidRDefault="00E53F28" w:rsidP="00E53F28">
      <w:pPr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антисептики и т.п.).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828A9">
        <w:rPr>
          <w:bCs/>
          <w:sz w:val="28"/>
          <w:szCs w:val="28"/>
        </w:rPr>
        <w:t xml:space="preserve">етодические учебные материалы </w:t>
      </w:r>
      <w:r>
        <w:rPr>
          <w:bCs/>
          <w:sz w:val="28"/>
          <w:szCs w:val="28"/>
        </w:rPr>
        <w:t xml:space="preserve">на бумажных и </w:t>
      </w:r>
      <w:r w:rsidRPr="006828A9">
        <w:rPr>
          <w:bCs/>
          <w:sz w:val="28"/>
          <w:szCs w:val="28"/>
        </w:rPr>
        <w:t xml:space="preserve"> электронных носителях</w:t>
      </w:r>
      <w:r>
        <w:rPr>
          <w:sz w:val="28"/>
          <w:szCs w:val="28"/>
        </w:rPr>
        <w:t>;</w:t>
      </w:r>
    </w:p>
    <w:p w:rsidR="00E53F28" w:rsidRPr="006828A9" w:rsidRDefault="00E53F28" w:rsidP="00E53F28">
      <w:pPr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4927FC" w:rsidRPr="004415ED" w:rsidRDefault="004927FC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4.2. Информационное обеспечение обучения</w:t>
      </w:r>
      <w:r>
        <w:rPr>
          <w:b/>
          <w:sz w:val="28"/>
          <w:szCs w:val="28"/>
        </w:rPr>
        <w:t>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Default="00E53F28" w:rsidP="00E53F28">
      <w:pPr>
        <w:pStyle w:val="af7"/>
        <w:spacing w:line="360" w:lineRule="auto"/>
        <w:ind w:left="-142"/>
        <w:rPr>
          <w:rFonts w:ascii="Times New Roman" w:hAnsi="Times New Roman"/>
          <w:bCs/>
          <w:sz w:val="28"/>
          <w:szCs w:val="28"/>
        </w:rPr>
      </w:pPr>
      <w:r w:rsidRPr="00BC456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4927FC" w:rsidRPr="00DA444A" w:rsidRDefault="004927FC" w:rsidP="00DA444A">
      <w:pPr>
        <w:pStyle w:val="a8"/>
        <w:numPr>
          <w:ilvl w:val="0"/>
          <w:numId w:val="28"/>
        </w:numPr>
        <w:spacing w:after="0" w:line="360" w:lineRule="auto"/>
        <w:ind w:left="993"/>
        <w:jc w:val="both"/>
        <w:rPr>
          <w:sz w:val="28"/>
          <w:szCs w:val="28"/>
        </w:rPr>
      </w:pPr>
      <w:r w:rsidRPr="00DA444A">
        <w:rPr>
          <w:sz w:val="28"/>
          <w:szCs w:val="28"/>
        </w:rPr>
        <w:t>Филатова С.А, Безденежная Л.П., Л.С.Андреева  «Геронтология» Учебное пособие для медицинских училищ и колледжей  Ростов-на-Дону «Феникс» 2004г</w:t>
      </w:r>
    </w:p>
    <w:p w:rsidR="00E53F28" w:rsidRPr="00DA444A" w:rsidRDefault="00E53F28" w:rsidP="004D669D">
      <w:pPr>
        <w:pStyle w:val="a8"/>
        <w:numPr>
          <w:ilvl w:val="0"/>
          <w:numId w:val="28"/>
        </w:numPr>
        <w:spacing w:after="0" w:line="360" w:lineRule="auto"/>
        <w:ind w:left="993"/>
        <w:jc w:val="both"/>
        <w:rPr>
          <w:sz w:val="28"/>
          <w:szCs w:val="28"/>
        </w:rPr>
      </w:pPr>
      <w:r w:rsidRPr="00DA444A">
        <w:rPr>
          <w:sz w:val="28"/>
          <w:szCs w:val="28"/>
        </w:rPr>
        <w:t xml:space="preserve">Аванесьянц Э.М. «Пропедевтика клинических дисциплин»,  Р-на-Д. 2002 </w:t>
      </w:r>
    </w:p>
    <w:p w:rsidR="00E53F28" w:rsidRPr="00A36054" w:rsidRDefault="00E53F28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A444A">
        <w:rPr>
          <w:rFonts w:ascii="Times New Roman" w:hAnsi="Times New Roman"/>
          <w:sz w:val="28"/>
          <w:szCs w:val="28"/>
        </w:rPr>
        <w:t>Смолева Э.В. «Терапия с курсом первичной медико-санитарной помощи». Р-на-Д, «Феникс», 2004 г.</w:t>
      </w:r>
    </w:p>
    <w:p w:rsidR="00E53F28" w:rsidRPr="00A36054" w:rsidRDefault="00E53F28" w:rsidP="004D669D">
      <w:pPr>
        <w:pStyle w:val="af7"/>
        <w:widowControl w:val="0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Смолева Э.В., Ю.Э.Шутов и другие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6054">
        <w:rPr>
          <w:rFonts w:ascii="Times New Roman" w:hAnsi="Times New Roman"/>
          <w:sz w:val="28"/>
          <w:szCs w:val="28"/>
        </w:rPr>
        <w:t>Терапия для фельдшера</w:t>
      </w:r>
      <w:r>
        <w:rPr>
          <w:rFonts w:ascii="Times New Roman" w:hAnsi="Times New Roman"/>
          <w:sz w:val="28"/>
          <w:szCs w:val="28"/>
        </w:rPr>
        <w:t>.-</w:t>
      </w:r>
      <w:r w:rsidRPr="00A36054">
        <w:rPr>
          <w:rFonts w:ascii="Times New Roman" w:hAnsi="Times New Roman"/>
          <w:sz w:val="28"/>
          <w:szCs w:val="28"/>
        </w:rPr>
        <w:t xml:space="preserve"> Р-на-Д, 2004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53F28" w:rsidRPr="005A1D4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A1D40">
        <w:rPr>
          <w:bCs/>
          <w:sz w:val="28"/>
          <w:szCs w:val="28"/>
        </w:rPr>
        <w:t>Интернет-ресурсы:</w:t>
      </w:r>
    </w:p>
    <w:p w:rsidR="002620D9" w:rsidRPr="002620D9" w:rsidRDefault="002620D9" w:rsidP="002620D9">
      <w:pPr>
        <w:numPr>
          <w:ilvl w:val="0"/>
          <w:numId w:val="37"/>
        </w:numPr>
        <w:spacing w:line="360" w:lineRule="auto"/>
        <w:ind w:left="714" w:hanging="357"/>
        <w:jc w:val="both"/>
        <w:rPr>
          <w:sz w:val="28"/>
        </w:rPr>
      </w:pPr>
      <w:hyperlink r:id="rId10" w:history="1">
        <w:r w:rsidRPr="00E03142">
          <w:rPr>
            <w:rStyle w:val="af8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E53F28" w:rsidRPr="00446ADD" w:rsidRDefault="00601887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1" w:history="1">
        <w:r w:rsidR="00E53F28" w:rsidRPr="00446ADD">
          <w:rPr>
            <w:rStyle w:val="af8"/>
            <w:sz w:val="28"/>
          </w:rPr>
          <w:t>http://fgou-vunmc.ru</w:t>
        </w:r>
      </w:hyperlink>
      <w:r w:rsidR="00E53F28" w:rsidRPr="00446ADD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E53F28" w:rsidRPr="00446ADD" w:rsidRDefault="00601887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2" w:history="1">
        <w:r w:rsidR="00E53F28" w:rsidRPr="00446ADD">
          <w:rPr>
            <w:rStyle w:val="af8"/>
            <w:sz w:val="28"/>
          </w:rPr>
          <w:t>http://mon.gov.ru</w:t>
        </w:r>
      </w:hyperlink>
      <w:r w:rsidR="00E53F28" w:rsidRPr="00446ADD">
        <w:rPr>
          <w:sz w:val="28"/>
        </w:rPr>
        <w:t xml:space="preserve"> Министерство образования и науки Российской Федерации</w:t>
      </w:r>
    </w:p>
    <w:p w:rsidR="00E53F28" w:rsidRPr="00446ADD" w:rsidRDefault="00601887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3" w:history="1">
        <w:r w:rsidR="00E53F28" w:rsidRPr="00446ADD">
          <w:rPr>
            <w:rStyle w:val="af8"/>
            <w:sz w:val="28"/>
          </w:rPr>
          <w:t>http://rospotrebnadzor.ru</w:t>
        </w:r>
      </w:hyperlink>
      <w:r w:rsidR="00E53F28" w:rsidRPr="00446ADD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E53F28" w:rsidRPr="00446ADD" w:rsidRDefault="00601887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4" w:history="1">
        <w:r w:rsidR="00E53F28" w:rsidRPr="00446ADD">
          <w:rPr>
            <w:rStyle w:val="af8"/>
            <w:sz w:val="28"/>
          </w:rPr>
          <w:t>http://www.74.rospotrebnadzor.ru</w:t>
        </w:r>
      </w:hyperlink>
      <w:r w:rsidR="00E53F28" w:rsidRPr="00446ADD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E53F28" w:rsidRPr="00446ADD" w:rsidRDefault="00601887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5" w:history="1">
        <w:r w:rsidR="00E53F28" w:rsidRPr="00446ADD">
          <w:rPr>
            <w:rStyle w:val="af8"/>
            <w:sz w:val="28"/>
          </w:rPr>
          <w:t>http://www.consultant.ru</w:t>
        </w:r>
      </w:hyperlink>
      <w:r w:rsidR="00E53F28" w:rsidRPr="00446ADD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E53F28" w:rsidRPr="00446ADD" w:rsidRDefault="00601887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6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.crc.ru</w:t>
        </w:r>
      </w:hyperlink>
      <w:r w:rsidR="00E53F28" w:rsidRPr="00446ADD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E53F28" w:rsidRPr="00446ADD" w:rsidRDefault="00601887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7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.fcgsen.ru</w:t>
        </w:r>
      </w:hyperlink>
      <w:r w:rsidR="00E53F28" w:rsidRPr="00446ADD">
        <w:rPr>
          <w:sz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E53F28" w:rsidRPr="00446ADD" w:rsidRDefault="00601887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8" w:history="1">
        <w:r w:rsidR="00E53F28" w:rsidRPr="00446ADD">
          <w:rPr>
            <w:rStyle w:val="af8"/>
            <w:sz w:val="28"/>
          </w:rPr>
          <w:t>http://www.garant.ru</w:t>
        </w:r>
      </w:hyperlink>
      <w:r w:rsidR="00E53F28" w:rsidRPr="00446ADD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E53F28" w:rsidRPr="00446ADD" w:rsidRDefault="00601887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9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.mednet.ru</w:t>
        </w:r>
      </w:hyperlink>
      <w:r w:rsidR="00E53F28" w:rsidRPr="00446ADD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E53F28" w:rsidRPr="00446ADD" w:rsidRDefault="00601887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0" w:history="1">
        <w:r w:rsidR="00E53F28" w:rsidRPr="00446ADD">
          <w:rPr>
            <w:rStyle w:val="af8"/>
            <w:sz w:val="28"/>
          </w:rPr>
          <w:t>http://www.minobr74.ru</w:t>
        </w:r>
      </w:hyperlink>
      <w:r w:rsidR="00E53F28" w:rsidRPr="00446ADD">
        <w:rPr>
          <w:sz w:val="28"/>
        </w:rPr>
        <w:t xml:space="preserve"> Министерство образования и науки Челябинской области</w:t>
      </w:r>
      <w:r w:rsidR="00E53F28">
        <w:rPr>
          <w:sz w:val="28"/>
        </w:rPr>
        <w:t>.</w:t>
      </w:r>
    </w:p>
    <w:p w:rsidR="00E53F28" w:rsidRPr="00446ADD" w:rsidRDefault="00601887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1" w:history="1">
        <w:r w:rsidR="00E53F28" w:rsidRPr="00446ADD">
          <w:rPr>
            <w:rStyle w:val="af8"/>
            <w:sz w:val="28"/>
          </w:rPr>
          <w:t>http://www.minzdravsoc.ru</w:t>
        </w:r>
      </w:hyperlink>
      <w:r w:rsidR="00E53F28" w:rsidRPr="00446ADD">
        <w:rPr>
          <w:sz w:val="28"/>
        </w:rPr>
        <w:t xml:space="preserve"> Министерство здравоохранения и социального развития РФ.</w:t>
      </w:r>
    </w:p>
    <w:p w:rsidR="00E53F28" w:rsidRPr="00446ADD" w:rsidRDefault="00601887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2" w:history="1">
        <w:r w:rsidR="00E53F28" w:rsidRPr="00446ADD">
          <w:rPr>
            <w:rStyle w:val="af8"/>
            <w:sz w:val="28"/>
          </w:rPr>
          <w:t>http://www.zdrav74.ru</w:t>
        </w:r>
      </w:hyperlink>
      <w:r w:rsidR="00E53F28" w:rsidRPr="00446ADD">
        <w:rPr>
          <w:sz w:val="28"/>
        </w:rPr>
        <w:t xml:space="preserve"> Министерство здравоохранения Челябинской области.</w:t>
      </w:r>
    </w:p>
    <w:p w:rsidR="00E53F28" w:rsidRPr="00446AD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46ADD">
        <w:rPr>
          <w:bCs/>
          <w:sz w:val="28"/>
          <w:szCs w:val="28"/>
        </w:rPr>
        <w:t>Дополнительные источники:</w:t>
      </w:r>
    </w:p>
    <w:p w:rsidR="00E53F28" w:rsidRDefault="00E53F28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«Внутренние болезни. Класси</w:t>
      </w:r>
      <w:r>
        <w:rPr>
          <w:rFonts w:ascii="Times New Roman" w:hAnsi="Times New Roman"/>
          <w:sz w:val="28"/>
          <w:szCs w:val="28"/>
        </w:rPr>
        <w:t>фикации, формулировки диагнозов», Учебное пособие для врач</w:t>
      </w:r>
      <w:r w:rsidRPr="00314C44">
        <w:rPr>
          <w:rFonts w:ascii="Times New Roman" w:hAnsi="Times New Roman"/>
          <w:sz w:val="28"/>
          <w:szCs w:val="28"/>
        </w:rPr>
        <w:t>ей-слушателей кафедры терапии, фтизиопульмонологии и профпатологии, часть 1,2, Челябинск, 2006г.</w:t>
      </w:r>
    </w:p>
    <w:p w:rsidR="00E53F28" w:rsidRPr="00BC30BF" w:rsidRDefault="00E53F28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Андре</w:t>
      </w:r>
      <w:r>
        <w:rPr>
          <w:rFonts w:ascii="Times New Roman" w:hAnsi="Times New Roman"/>
          <w:sz w:val="28"/>
          <w:szCs w:val="28"/>
        </w:rPr>
        <w:t xml:space="preserve">ев </w:t>
      </w:r>
      <w:r w:rsidRPr="00314C44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>и др. «Гипертонические кризы</w:t>
      </w:r>
      <w:r w:rsidRPr="00314C44">
        <w:rPr>
          <w:rFonts w:ascii="Times New Roman" w:hAnsi="Times New Roman"/>
          <w:sz w:val="28"/>
          <w:szCs w:val="28"/>
        </w:rPr>
        <w:t>», Москва, 2001г.</w:t>
      </w:r>
    </w:p>
    <w:p w:rsidR="00E53F28" w:rsidRPr="00314C44" w:rsidRDefault="00E53F28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Белов</w:t>
      </w:r>
      <w:r>
        <w:rPr>
          <w:rFonts w:ascii="Times New Roman" w:hAnsi="Times New Roman"/>
          <w:sz w:val="28"/>
          <w:szCs w:val="28"/>
        </w:rPr>
        <w:t>а В.В. «Болезни органов дыхания</w:t>
      </w:r>
      <w:r w:rsidRPr="00314C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314C44">
        <w:rPr>
          <w:rFonts w:ascii="Times New Roman" w:hAnsi="Times New Roman"/>
          <w:sz w:val="28"/>
          <w:szCs w:val="28"/>
        </w:rPr>
        <w:t xml:space="preserve"> Учебно-методическое пособие для студентов, врачей-интернов и ординаторов.</w:t>
      </w:r>
      <w:r>
        <w:rPr>
          <w:rFonts w:ascii="Times New Roman" w:hAnsi="Times New Roman"/>
          <w:sz w:val="28"/>
          <w:szCs w:val="28"/>
        </w:rPr>
        <w:t>-</w:t>
      </w:r>
      <w:r w:rsidRPr="00314C44">
        <w:rPr>
          <w:rFonts w:ascii="Times New Roman" w:hAnsi="Times New Roman"/>
          <w:sz w:val="28"/>
          <w:szCs w:val="28"/>
        </w:rPr>
        <w:t xml:space="preserve"> Челябинск, 2005г. </w:t>
      </w:r>
    </w:p>
    <w:p w:rsidR="00E53F28" w:rsidRPr="00314C44" w:rsidRDefault="00E53F28" w:rsidP="00DA444A">
      <w:pPr>
        <w:pStyle w:val="af7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lastRenderedPageBreak/>
        <w:t>.</w:t>
      </w:r>
    </w:p>
    <w:p w:rsidR="00E53F28" w:rsidRPr="00314C44" w:rsidRDefault="00E53F28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Денисов И.М. Практическое руководство для врачей общей (семейной) практики. М., ГЭОТАРМЕД, 2001 г.</w:t>
      </w:r>
    </w:p>
    <w:p w:rsidR="00E53F28" w:rsidRPr="00314C44" w:rsidRDefault="00E53F28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 И.Н., Мовшович В.</w:t>
      </w:r>
      <w:r w:rsidRPr="00314C44">
        <w:rPr>
          <w:rFonts w:ascii="Times New Roman" w:hAnsi="Times New Roman"/>
          <w:sz w:val="28"/>
          <w:szCs w:val="28"/>
        </w:rPr>
        <w:t xml:space="preserve"> Общая врачебная практика, 2001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Pr="00314C44" w:rsidRDefault="00E53F28" w:rsidP="004D669D">
      <w:pPr>
        <w:pStyle w:val="af7"/>
        <w:numPr>
          <w:ilvl w:val="0"/>
          <w:numId w:val="29"/>
        </w:numPr>
        <w:spacing w:after="0" w:line="360" w:lineRule="auto"/>
        <w:ind w:left="28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 И.Н.и др.</w:t>
      </w:r>
      <w:r w:rsidRPr="00314C44">
        <w:rPr>
          <w:rFonts w:ascii="Times New Roman" w:hAnsi="Times New Roman"/>
          <w:sz w:val="28"/>
          <w:szCs w:val="28"/>
        </w:rPr>
        <w:t xml:space="preserve"> «Общая врачебная практика», Москва, 2001г.</w:t>
      </w:r>
    </w:p>
    <w:p w:rsidR="00E53F28" w:rsidRPr="00314C44" w:rsidRDefault="00E53F28" w:rsidP="004D669D">
      <w:pPr>
        <w:pStyle w:val="af7"/>
        <w:widowControl w:val="0"/>
        <w:numPr>
          <w:ilvl w:val="0"/>
          <w:numId w:val="29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Елисеев Ю.Ю. Справочник фельдшера. М., 2002 г.</w:t>
      </w:r>
    </w:p>
    <w:p w:rsidR="00E53F28" w:rsidRPr="00314C44" w:rsidRDefault="00E53F28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Журнал «Кардиоваскумерная терапия и профилактика» №4, 2005г.</w:t>
      </w:r>
    </w:p>
    <w:p w:rsidR="00E53F28" w:rsidRPr="00314C44" w:rsidRDefault="00E53F28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Журнал «Стандарты мировой медицины» №1, 2004г.</w:t>
      </w:r>
    </w:p>
    <w:p w:rsidR="00E53F28" w:rsidRPr="00314C44" w:rsidRDefault="00E53F28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 xml:space="preserve">Михайлов А.А. Справочник фельдшера. М., </w:t>
      </w:r>
      <w:r>
        <w:rPr>
          <w:rFonts w:ascii="Times New Roman" w:hAnsi="Times New Roman"/>
          <w:sz w:val="28"/>
          <w:szCs w:val="28"/>
        </w:rPr>
        <w:t>«</w:t>
      </w:r>
      <w:r w:rsidRPr="00314C44">
        <w:rPr>
          <w:rFonts w:ascii="Times New Roman" w:hAnsi="Times New Roman"/>
          <w:sz w:val="28"/>
          <w:szCs w:val="28"/>
        </w:rPr>
        <w:t>Новая волна</w:t>
      </w:r>
      <w:r>
        <w:rPr>
          <w:rFonts w:ascii="Times New Roman" w:hAnsi="Times New Roman"/>
          <w:sz w:val="28"/>
          <w:szCs w:val="28"/>
        </w:rPr>
        <w:t>»</w:t>
      </w:r>
      <w:r w:rsidRPr="00314C44">
        <w:rPr>
          <w:rFonts w:ascii="Times New Roman" w:hAnsi="Times New Roman"/>
          <w:sz w:val="28"/>
          <w:szCs w:val="28"/>
        </w:rPr>
        <w:t>, 2001 г.</w:t>
      </w:r>
    </w:p>
    <w:p w:rsidR="00E53F28" w:rsidRPr="00314C44" w:rsidRDefault="00E53F28" w:rsidP="004D669D">
      <w:pPr>
        <w:widowControl w:val="0"/>
        <w:numPr>
          <w:ilvl w:val="0"/>
          <w:numId w:val="29"/>
        </w:numPr>
        <w:tabs>
          <w:tab w:val="left" w:pos="426"/>
        </w:tabs>
        <w:spacing w:line="360" w:lineRule="auto"/>
        <w:ind w:left="426" w:hanging="4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Синональников А.И. </w:t>
      </w:r>
      <w:r w:rsidRPr="00314C44">
        <w:rPr>
          <w:sz w:val="28"/>
          <w:szCs w:val="28"/>
        </w:rPr>
        <w:t>Внебольничная пневмония у взрослых. Практические рекомендации по диагностике</w:t>
      </w:r>
      <w:r>
        <w:rPr>
          <w:sz w:val="28"/>
          <w:szCs w:val="28"/>
        </w:rPr>
        <w:t>, лечению и профилактике.- М.</w:t>
      </w:r>
      <w:r w:rsidRPr="00314C44">
        <w:rPr>
          <w:sz w:val="28"/>
          <w:szCs w:val="28"/>
        </w:rPr>
        <w:t>, 2006</w:t>
      </w:r>
      <w:r>
        <w:rPr>
          <w:sz w:val="28"/>
          <w:szCs w:val="28"/>
        </w:rPr>
        <w:t xml:space="preserve"> </w:t>
      </w:r>
      <w:r w:rsidRPr="00314C44">
        <w:rPr>
          <w:sz w:val="28"/>
          <w:szCs w:val="28"/>
        </w:rPr>
        <w:t>г.</w:t>
      </w:r>
    </w:p>
    <w:p w:rsidR="00E53F28" w:rsidRDefault="00E53F28" w:rsidP="00E53F28">
      <w:pPr>
        <w:pStyle w:val="1"/>
        <w:tabs>
          <w:tab w:val="num" w:pos="0"/>
        </w:tabs>
        <w:spacing w:line="360" w:lineRule="auto"/>
        <w:ind w:left="284" w:firstLine="0"/>
        <w:jc w:val="both"/>
        <w:rPr>
          <w:b/>
          <w:caps/>
          <w:sz w:val="28"/>
          <w:szCs w:val="28"/>
        </w:r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957984">
        <w:rPr>
          <w:bCs/>
          <w:sz w:val="28"/>
          <w:szCs w:val="28"/>
        </w:rPr>
        <w:t xml:space="preserve">  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классах, отделениях стационаров, поликлиник, диспансеров, диагностических центров,  детских дошкольно-школьных учреждений.</w:t>
      </w:r>
      <w:r w:rsidRPr="00F93E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bCs/>
          <w:sz w:val="28"/>
          <w:szCs w:val="28"/>
        </w:rPr>
        <w:t xml:space="preserve">оборудованием для проведения теоретических и практических занятий. Компьютеры объединены в локальную сеть и имеют доступ к </w:t>
      </w:r>
      <w:r>
        <w:rPr>
          <w:bCs/>
          <w:sz w:val="28"/>
          <w:szCs w:val="28"/>
        </w:rPr>
        <w:t xml:space="preserve"> сети </w:t>
      </w:r>
      <w:r w:rsidRPr="00957984">
        <w:rPr>
          <w:bCs/>
          <w:sz w:val="28"/>
          <w:szCs w:val="28"/>
        </w:rPr>
        <w:t>Интернет.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Освоению </w:t>
      </w:r>
      <w:r w:rsidR="00FB38DE">
        <w:rPr>
          <w:bCs/>
          <w:sz w:val="28"/>
          <w:szCs w:val="28"/>
        </w:rPr>
        <w:t xml:space="preserve">раздела </w:t>
      </w:r>
      <w:r>
        <w:rPr>
          <w:bCs/>
          <w:sz w:val="28"/>
          <w:szCs w:val="28"/>
        </w:rPr>
        <w:t xml:space="preserve">профессионального модуля  ПМ 01Диагностическая деятельность должно предшествовать изучение дисциплин  </w:t>
      </w:r>
      <w:r>
        <w:rPr>
          <w:sz w:val="28"/>
          <w:szCs w:val="28"/>
        </w:rPr>
        <w:t>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общепрофессиональных дисциплин: ОП01</w:t>
      </w:r>
      <w:r w:rsidRPr="0062559F">
        <w:rPr>
          <w:bCs/>
          <w:sz w:val="28"/>
          <w:szCs w:val="28"/>
        </w:rPr>
        <w:t xml:space="preserve"> Здоровый человек и его окружение</w:t>
      </w:r>
      <w:r>
        <w:rPr>
          <w:bCs/>
          <w:sz w:val="28"/>
          <w:szCs w:val="28"/>
        </w:rPr>
        <w:t xml:space="preserve">, ОП02 Психология, ОП03 </w:t>
      </w:r>
      <w:r w:rsidRPr="0062559F">
        <w:rPr>
          <w:bCs/>
          <w:sz w:val="28"/>
          <w:szCs w:val="28"/>
        </w:rPr>
        <w:t>Анатомия и физиология человека</w:t>
      </w:r>
      <w:r>
        <w:rPr>
          <w:bCs/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bCs/>
          <w:sz w:val="28"/>
          <w:szCs w:val="28"/>
        </w:rPr>
        <w:t xml:space="preserve"> Гигиена и экология человека</w:t>
      </w:r>
      <w:r>
        <w:rPr>
          <w:bCs/>
          <w:sz w:val="28"/>
          <w:szCs w:val="28"/>
        </w:rPr>
        <w:t>, ОП07</w:t>
      </w:r>
      <w:r w:rsidRPr="0062559F">
        <w:rPr>
          <w:bCs/>
          <w:sz w:val="28"/>
          <w:szCs w:val="28"/>
        </w:rPr>
        <w:t xml:space="preserve"> Основы латинского языка с медицинской терминологией</w:t>
      </w:r>
      <w:r>
        <w:rPr>
          <w:bCs/>
          <w:sz w:val="28"/>
          <w:szCs w:val="28"/>
        </w:rPr>
        <w:t>, ОП08</w:t>
      </w:r>
      <w:r w:rsidRPr="006255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Основы патологии, ОП09 </w:t>
      </w:r>
      <w:r w:rsidRPr="0062559F">
        <w:rPr>
          <w:bCs/>
          <w:sz w:val="28"/>
          <w:szCs w:val="28"/>
        </w:rPr>
        <w:t>Основы микробиологии</w:t>
      </w:r>
      <w:r>
        <w:rPr>
          <w:bCs/>
          <w:sz w:val="28"/>
          <w:szCs w:val="28"/>
        </w:rPr>
        <w:t>,</w:t>
      </w:r>
      <w:r w:rsidRPr="0062559F">
        <w:rPr>
          <w:bCs/>
          <w:sz w:val="28"/>
          <w:szCs w:val="28"/>
        </w:rPr>
        <w:t xml:space="preserve">  иммунологии</w:t>
      </w:r>
      <w:r>
        <w:rPr>
          <w:bCs/>
          <w:sz w:val="28"/>
          <w:szCs w:val="28"/>
        </w:rPr>
        <w:t>, а также ПМ07</w:t>
      </w:r>
      <w:r w:rsidRPr="0062559F">
        <w:rPr>
          <w:bCs/>
          <w:sz w:val="28"/>
          <w:szCs w:val="28"/>
        </w:rPr>
        <w:t xml:space="preserve"> </w:t>
      </w:r>
      <w:r w:rsidRPr="0062559F">
        <w:rPr>
          <w:bCs/>
          <w:sz w:val="28"/>
          <w:szCs w:val="28"/>
        </w:rPr>
        <w:lastRenderedPageBreak/>
        <w:t>«</w:t>
      </w:r>
      <w:r>
        <w:rPr>
          <w:bCs/>
          <w:sz w:val="28"/>
          <w:szCs w:val="28"/>
        </w:rPr>
        <w:t>Выполнение работ по одной или нескольким профессиям  рабочих, должностям служащих».</w:t>
      </w:r>
      <w:r w:rsidRPr="0062559F">
        <w:rPr>
          <w:bCs/>
          <w:sz w:val="28"/>
          <w:szCs w:val="28"/>
        </w:rPr>
        <w:t xml:space="preserve"> </w:t>
      </w:r>
    </w:p>
    <w:p w:rsidR="00E53F28" w:rsidRDefault="00E53F28" w:rsidP="00E53F28">
      <w:pPr>
        <w:pStyle w:val="21"/>
        <w:spacing w:line="360" w:lineRule="auto"/>
        <w:ind w:left="0" w:firstLine="708"/>
        <w:jc w:val="both"/>
        <w:rPr>
          <w:b/>
          <w:sz w:val="28"/>
        </w:rPr>
      </w:pPr>
      <w:r w:rsidRPr="00125660">
        <w:rPr>
          <w:sz w:val="28"/>
        </w:rPr>
        <w:t>Образовательным учреждением для  с</w:t>
      </w:r>
      <w:r w:rsidRPr="00125660">
        <w:rPr>
          <w:bCs/>
          <w:sz w:val="28"/>
          <w:szCs w:val="28"/>
        </w:rPr>
        <w:t>тудентов</w:t>
      </w:r>
      <w:r>
        <w:rPr>
          <w:bCs/>
          <w:sz w:val="28"/>
          <w:szCs w:val="28"/>
        </w:rPr>
        <w:t xml:space="preserve">  организуются   </w:t>
      </w:r>
      <w:r w:rsidRPr="00957984">
        <w:rPr>
          <w:bCs/>
          <w:sz w:val="28"/>
          <w:szCs w:val="28"/>
        </w:rPr>
        <w:t xml:space="preserve"> консультации по тематике </w:t>
      </w:r>
      <w:r>
        <w:rPr>
          <w:bCs/>
          <w:sz w:val="28"/>
          <w:szCs w:val="28"/>
        </w:rPr>
        <w:t>модуля  согласно предусмотренному объему времени. Формы проведения консультаций групповые  и индивидуальные.</w:t>
      </w:r>
    </w:p>
    <w:p w:rsidR="00E53F28" w:rsidRPr="009E7DBE" w:rsidRDefault="00E53F28" w:rsidP="00E53F28">
      <w:pPr>
        <w:spacing w:line="360" w:lineRule="auto"/>
        <w:rPr>
          <w:sz w:val="28"/>
        </w:rPr>
      </w:pP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E53F28" w:rsidRPr="00D457B0" w:rsidRDefault="00E53F28" w:rsidP="00E53F28">
      <w:pPr>
        <w:spacing w:line="360" w:lineRule="auto"/>
      </w:pPr>
    </w:p>
    <w:p w:rsidR="00E53F28" w:rsidRPr="002C4F7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E53F28" w:rsidRPr="0012566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25660">
        <w:rPr>
          <w:bCs/>
          <w:sz w:val="28"/>
          <w:szCs w:val="28"/>
        </w:rPr>
        <w:t>Наличие высшего профессионального образования, соответствующего профилю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E53F28" w:rsidRPr="00BB713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B7138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E53F28" w:rsidRPr="000E2F84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Врачебно-педагогический состав</w:t>
      </w:r>
      <w:r w:rsidRPr="000B56FC">
        <w:rPr>
          <w:bCs/>
          <w:sz w:val="28"/>
          <w:szCs w:val="28"/>
        </w:rPr>
        <w:t>:</w:t>
      </w:r>
      <w:r w:rsidRPr="00BB71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курсов. </w:t>
      </w: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Фельдшера</w:t>
      </w:r>
      <w:r>
        <w:rPr>
          <w:bCs/>
          <w:sz w:val="28"/>
          <w:szCs w:val="28"/>
        </w:rPr>
        <w:t xml:space="preserve"> высшей </w:t>
      </w:r>
      <w:r w:rsidRPr="000E2F84">
        <w:rPr>
          <w:bCs/>
          <w:sz w:val="28"/>
          <w:szCs w:val="28"/>
        </w:rPr>
        <w:t>квалификационно</w:t>
      </w:r>
      <w:r>
        <w:rPr>
          <w:bCs/>
          <w:sz w:val="28"/>
          <w:szCs w:val="28"/>
        </w:rPr>
        <w:t>й категории</w:t>
      </w:r>
      <w:r w:rsidRPr="000E2F84">
        <w:rPr>
          <w:bCs/>
          <w:sz w:val="28"/>
          <w:szCs w:val="28"/>
        </w:rPr>
        <w:t xml:space="preserve"> с обязательной стажировкой</w:t>
      </w:r>
      <w:r w:rsidRPr="000E2F84">
        <w:t xml:space="preserve"> </w:t>
      </w:r>
      <w:r w:rsidRPr="000E2F84">
        <w:rPr>
          <w:bCs/>
          <w:sz w:val="28"/>
          <w:szCs w:val="28"/>
        </w:rPr>
        <w:t xml:space="preserve">в профильных организациях не реже </w:t>
      </w:r>
      <w:r>
        <w:rPr>
          <w:bCs/>
          <w:sz w:val="28"/>
          <w:szCs w:val="28"/>
        </w:rPr>
        <w:t>1-го</w:t>
      </w:r>
      <w:r w:rsidRPr="000E2F84">
        <w:rPr>
          <w:bCs/>
          <w:sz w:val="28"/>
          <w:szCs w:val="28"/>
        </w:rPr>
        <w:t xml:space="preserve"> раза в </w:t>
      </w:r>
      <w:r>
        <w:rPr>
          <w:bCs/>
          <w:sz w:val="28"/>
          <w:szCs w:val="28"/>
        </w:rPr>
        <w:t>5</w:t>
      </w:r>
      <w:r w:rsidRPr="000E2F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лет</w:t>
      </w:r>
      <w:r w:rsidRPr="000E2F84">
        <w:rPr>
          <w:bCs/>
          <w:sz w:val="28"/>
          <w:szCs w:val="28"/>
        </w:rPr>
        <w:t>. Опыт деятельности в организациях соответствующей профессиональной сферы является обязательным.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</w:p>
    <w:p w:rsidR="00E53F28" w:rsidRPr="00BB7138" w:rsidRDefault="00E53F28" w:rsidP="00E53F28"/>
    <w:tbl>
      <w:tblPr>
        <w:tblW w:w="9606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4"/>
        <w:gridCol w:w="3260"/>
        <w:gridCol w:w="3402"/>
      </w:tblGrid>
      <w:tr w:rsidR="00487D05" w:rsidTr="00487D05"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7D05" w:rsidRDefault="00487D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487D05" w:rsidRDefault="00487D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7D05" w:rsidRDefault="00487D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87D05" w:rsidRDefault="00487D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487D05" w:rsidTr="00487D05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7D05" w:rsidRDefault="00487D05">
            <w:pPr>
              <w:ind w:right="-85"/>
              <w:rPr>
                <w:rFonts w:eastAsia="Calibri"/>
                <w:lang w:eastAsia="en-US"/>
              </w:rPr>
            </w:pPr>
          </w:p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 ПК 1.1.</w:t>
            </w:r>
          </w:p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D05" w:rsidRDefault="00487D05">
            <w:pPr>
              <w:jc w:val="both"/>
              <w:rPr>
                <w:rFonts w:eastAsia="Calibri"/>
                <w:lang w:eastAsia="en-US"/>
              </w:rPr>
            </w:pPr>
          </w:p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D05" w:rsidRDefault="00487D05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487D05" w:rsidRDefault="00487D05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487D05" w:rsidRDefault="00487D05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487D05" w:rsidTr="00487D05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7D05" w:rsidRDefault="00487D05">
            <w:pPr>
              <w:ind w:right="-85"/>
              <w:rPr>
                <w:rFonts w:eastAsia="Calibri"/>
                <w:lang w:eastAsia="en-US"/>
              </w:rPr>
            </w:pPr>
          </w:p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ПК 1.2. </w:t>
            </w:r>
          </w:p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Проводить диагностические</w:t>
            </w:r>
          </w:p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исследования.</w:t>
            </w:r>
          </w:p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D05" w:rsidRDefault="00487D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87D05" w:rsidRDefault="00487D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487D05" w:rsidRDefault="00487D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D05" w:rsidRDefault="00487D05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487D05" w:rsidRDefault="00487D05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487D05" w:rsidRDefault="00487D05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487D05" w:rsidTr="00487D05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</w:p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ПК 1.3. </w:t>
            </w:r>
          </w:p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Проводить диагностику острых и хронических заболеваний.</w:t>
            </w:r>
          </w:p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D05" w:rsidRDefault="00487D05">
            <w:pPr>
              <w:jc w:val="both"/>
              <w:rPr>
                <w:rFonts w:eastAsia="Calibri"/>
                <w:lang w:eastAsia="en-US"/>
              </w:rPr>
            </w:pPr>
          </w:p>
          <w:p w:rsidR="00487D05" w:rsidRDefault="00487D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487D05" w:rsidRDefault="00487D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D05" w:rsidRDefault="00487D05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487D05" w:rsidRDefault="00487D05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487D05" w:rsidRDefault="00487D05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487D05" w:rsidTr="00487D05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Проводить диагностику смерти. </w:t>
            </w:r>
          </w:p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D05" w:rsidRDefault="00487D05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487D05" w:rsidTr="00487D05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487D05" w:rsidRDefault="00487D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Оформлять медицинскую документацию</w:t>
            </w:r>
          </w:p>
          <w:p w:rsidR="00487D05" w:rsidRDefault="00487D0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D05" w:rsidRDefault="00487D05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487D05" w:rsidRDefault="00487D05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487D05" w:rsidRDefault="00487D05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487D05" w:rsidRDefault="00487D05" w:rsidP="00487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487D05" w:rsidRDefault="00487D05" w:rsidP="00487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87D05" w:rsidRDefault="00487D05" w:rsidP="00487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87D05" w:rsidRDefault="00487D05" w:rsidP="00487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87D05" w:rsidRDefault="00487D05" w:rsidP="00487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87D05" w:rsidRDefault="00487D05" w:rsidP="00487D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5"/>
        <w:gridCol w:w="3687"/>
        <w:gridCol w:w="2977"/>
      </w:tblGrid>
      <w:tr w:rsidR="00487D05" w:rsidTr="00487D05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7D05" w:rsidRDefault="00487D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487D05" w:rsidRDefault="00487D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87D05" w:rsidRDefault="00487D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87D05" w:rsidRDefault="00487D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487D05" w:rsidTr="00487D05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487D05" w:rsidRDefault="00487D05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7D05" w:rsidRDefault="00487D05">
            <w:pPr>
              <w:pStyle w:val="ae"/>
              <w:widowControl w:val="0"/>
              <w:ind w:left="34" w:right="-84" w:hanging="34"/>
              <w:jc w:val="both"/>
              <w:rPr>
                <w:rFonts w:eastAsia="Calibri"/>
                <w:lang w:eastAsia="en-US"/>
              </w:rPr>
            </w:pPr>
            <w:r>
              <w:t xml:space="preserve">Экспертное наблюдение и оценка на практических занятиях, при выполнении работ на учебной и производственной практике. </w:t>
            </w:r>
          </w:p>
          <w:p w:rsidR="00487D05" w:rsidRDefault="00487D05">
            <w:pPr>
              <w:pStyle w:val="ae"/>
              <w:widowControl w:val="0"/>
              <w:ind w:left="34" w:right="-84" w:hanging="34"/>
              <w:jc w:val="both"/>
              <w:rPr>
                <w:lang w:eastAsia="en-US"/>
              </w:rPr>
            </w:pPr>
            <w:r>
              <w:t>Экспертная оценка на практическом экзамене</w:t>
            </w:r>
          </w:p>
        </w:tc>
      </w:tr>
      <w:tr w:rsidR="00487D05" w:rsidTr="00487D05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2. </w:t>
            </w:r>
          </w:p>
          <w:p w:rsidR="00487D05" w:rsidRDefault="00487D05">
            <w:pPr>
              <w:pStyle w:val="ae"/>
              <w:widowControl w:val="0"/>
              <w:ind w:right="-84"/>
            </w:pPr>
            <w:r>
              <w:t xml:space="preserve">Организовывать </w:t>
            </w:r>
          </w:p>
          <w:p w:rsidR="00487D05" w:rsidRDefault="00487D05">
            <w:pPr>
              <w:pStyle w:val="ae"/>
              <w:widowControl w:val="0"/>
              <w:ind w:right="-84"/>
            </w:pPr>
            <w:r>
              <w:t xml:space="preserve">собственную деятельность, </w:t>
            </w:r>
          </w:p>
          <w:p w:rsidR="00487D05" w:rsidRDefault="00487D05">
            <w:pPr>
              <w:pStyle w:val="ae"/>
              <w:widowControl w:val="0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487D05" w:rsidRDefault="00487D05">
            <w:pPr>
              <w:pStyle w:val="ae"/>
              <w:widowControl w:val="0"/>
              <w:ind w:right="-84"/>
            </w:pPr>
            <w:r>
              <w:t xml:space="preserve">профессиональных задач, </w:t>
            </w:r>
          </w:p>
          <w:p w:rsidR="00487D05" w:rsidRDefault="00487D05">
            <w:pPr>
              <w:pStyle w:val="ae"/>
              <w:widowControl w:val="0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D05" w:rsidRDefault="00487D05">
            <w:pPr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487D05" w:rsidRDefault="00487D05">
            <w:pPr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487D05" w:rsidTr="00487D05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Принимать решения в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стандартных и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нестандартных ситуациях и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нести за них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487D05" w:rsidTr="00487D05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>Работать в команде,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эффективно общаться с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коллегами, руководством, </w:t>
            </w:r>
          </w:p>
          <w:p w:rsidR="00487D05" w:rsidRDefault="00487D05">
            <w:pPr>
              <w:pStyle w:val="ae"/>
              <w:widowControl w:val="0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487D05" w:rsidTr="00487D05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7.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Брать ответственность за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работу членов команды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(подчиненных), за результат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487D05" w:rsidTr="00487D05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shd w:val="clear" w:color="auto" w:fill="FFFFFF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9. </w:t>
            </w:r>
          </w:p>
          <w:p w:rsidR="00487D05" w:rsidRDefault="00487D05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487D05" w:rsidTr="00487D05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11.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Быть готовым брать на себя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нравственные обязательства.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по отношению к природе,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487D05" w:rsidTr="00487D05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487D05" w:rsidRDefault="00487D05">
            <w:pPr>
              <w:pStyle w:val="ae"/>
              <w:widowControl w:val="0"/>
              <w:ind w:right="-84"/>
            </w:pPr>
            <w:r>
              <w:t xml:space="preserve">Организовывать рабочее </w:t>
            </w:r>
          </w:p>
          <w:p w:rsidR="00487D05" w:rsidRDefault="00487D05">
            <w:pPr>
              <w:pStyle w:val="ae"/>
              <w:widowControl w:val="0"/>
              <w:ind w:right="-84"/>
            </w:pPr>
            <w:r>
              <w:t xml:space="preserve">место с соблюдением </w:t>
            </w:r>
          </w:p>
          <w:p w:rsidR="00487D05" w:rsidRDefault="00487D05">
            <w:pPr>
              <w:pStyle w:val="ae"/>
              <w:widowControl w:val="0"/>
              <w:ind w:right="-84"/>
            </w:pPr>
            <w:r>
              <w:t xml:space="preserve">требований охраны труда, </w:t>
            </w:r>
          </w:p>
          <w:p w:rsidR="00487D05" w:rsidRDefault="00487D05">
            <w:pPr>
              <w:pStyle w:val="ae"/>
              <w:widowControl w:val="0"/>
              <w:ind w:right="-84"/>
            </w:pPr>
            <w:r>
              <w:t xml:space="preserve">производственной санитарии, </w:t>
            </w:r>
          </w:p>
          <w:p w:rsidR="00487D05" w:rsidRDefault="00487D05">
            <w:pPr>
              <w:pStyle w:val="ae"/>
              <w:widowControl w:val="0"/>
              <w:ind w:right="-84"/>
            </w:pPr>
            <w:r>
              <w:t xml:space="preserve">инфекционной и </w:t>
            </w:r>
          </w:p>
          <w:p w:rsidR="00487D05" w:rsidRDefault="00487D05">
            <w:pPr>
              <w:pStyle w:val="ae"/>
              <w:widowControl w:val="0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7D05" w:rsidRDefault="00487D05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Устный экзамен Тестовый контроль,</w:t>
            </w:r>
          </w:p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</w:t>
            </w:r>
          </w:p>
        </w:tc>
      </w:tr>
      <w:tr w:rsidR="00487D05" w:rsidTr="00487D05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13.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Вести здоровый образ жизни,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заниматься физической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культурой и спортом для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укрепления здоровья,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 xml:space="preserve">достижения жизненных и 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7D05" w:rsidRDefault="00487D05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487D05" w:rsidRDefault="00487D05">
            <w:pPr>
              <w:pStyle w:val="ae"/>
              <w:widowControl w:val="0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487D05" w:rsidRDefault="00487D05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7D05" w:rsidRDefault="00487D0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87D05" w:rsidRDefault="00487D05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</w:tbl>
    <w:p w:rsidR="00487D05" w:rsidRDefault="00487D05" w:rsidP="00487D05">
      <w:pPr>
        <w:rPr>
          <w:lang w:eastAsia="en-US"/>
        </w:rPr>
      </w:pPr>
    </w:p>
    <w:p w:rsidR="00322603" w:rsidRDefault="00322603" w:rsidP="00AF15DF">
      <w:pPr>
        <w:spacing w:after="200" w:line="276" w:lineRule="auto"/>
      </w:pPr>
    </w:p>
    <w:sectPr w:rsidR="00322603" w:rsidSect="00143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A91" w:rsidRDefault="00120A91" w:rsidP="008F29E9">
      <w:r>
        <w:separator/>
      </w:r>
    </w:p>
  </w:endnote>
  <w:endnote w:type="continuationSeparator" w:id="1">
    <w:p w:rsidR="00120A91" w:rsidRDefault="00120A91" w:rsidP="008F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1F0" w:rsidRDefault="00601887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131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31F0" w:rsidRDefault="005131F0" w:rsidP="003C458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1F0" w:rsidRDefault="00601887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131F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34DE7">
      <w:rPr>
        <w:rStyle w:val="ac"/>
        <w:noProof/>
      </w:rPr>
      <w:t>19</w:t>
    </w:r>
    <w:r>
      <w:rPr>
        <w:rStyle w:val="ac"/>
      </w:rPr>
      <w:fldChar w:fldCharType="end"/>
    </w:r>
  </w:p>
  <w:p w:rsidR="005131F0" w:rsidRDefault="005131F0" w:rsidP="003C458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A91" w:rsidRDefault="00120A91" w:rsidP="008F29E9">
      <w:r>
        <w:separator/>
      </w:r>
    </w:p>
  </w:footnote>
  <w:footnote w:type="continuationSeparator" w:id="1">
    <w:p w:rsidR="00120A91" w:rsidRDefault="00120A91" w:rsidP="008F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1F0" w:rsidRDefault="005131F0">
    <w:pPr>
      <w:pStyle w:val="af9"/>
    </w:pPr>
  </w:p>
  <w:p w:rsidR="005131F0" w:rsidRDefault="005131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0526"/>
    <w:multiLevelType w:val="hybridMultilevel"/>
    <w:tmpl w:val="594297AE"/>
    <w:lvl w:ilvl="0" w:tplc="6C5C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3392C"/>
    <w:multiLevelType w:val="hybridMultilevel"/>
    <w:tmpl w:val="FAB2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23C66"/>
    <w:multiLevelType w:val="hybridMultilevel"/>
    <w:tmpl w:val="BF0EF26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3814FD"/>
    <w:multiLevelType w:val="hybridMultilevel"/>
    <w:tmpl w:val="881E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2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4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F5AA0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9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num w:numId="1">
    <w:abstractNumId w:val="38"/>
  </w:num>
  <w:num w:numId="2">
    <w:abstractNumId w:val="16"/>
  </w:num>
  <w:num w:numId="3">
    <w:abstractNumId w:val="30"/>
  </w:num>
  <w:num w:numId="4">
    <w:abstractNumId w:val="25"/>
  </w:num>
  <w:num w:numId="5">
    <w:abstractNumId w:val="9"/>
  </w:num>
  <w:num w:numId="6">
    <w:abstractNumId w:val="8"/>
  </w:num>
  <w:num w:numId="7">
    <w:abstractNumId w:val="14"/>
  </w:num>
  <w:num w:numId="8">
    <w:abstractNumId w:val="23"/>
  </w:num>
  <w:num w:numId="9">
    <w:abstractNumId w:val="12"/>
  </w:num>
  <w:num w:numId="10">
    <w:abstractNumId w:val="11"/>
  </w:num>
  <w:num w:numId="11">
    <w:abstractNumId w:val="0"/>
  </w:num>
  <w:num w:numId="12">
    <w:abstractNumId w:val="29"/>
  </w:num>
  <w:num w:numId="13">
    <w:abstractNumId w:val="18"/>
  </w:num>
  <w:num w:numId="14">
    <w:abstractNumId w:val="19"/>
  </w:num>
  <w:num w:numId="15">
    <w:abstractNumId w:val="41"/>
  </w:num>
  <w:num w:numId="16">
    <w:abstractNumId w:val="31"/>
  </w:num>
  <w:num w:numId="17">
    <w:abstractNumId w:val="2"/>
  </w:num>
  <w:num w:numId="18">
    <w:abstractNumId w:val="33"/>
  </w:num>
  <w:num w:numId="19">
    <w:abstractNumId w:val="21"/>
  </w:num>
  <w:num w:numId="20">
    <w:abstractNumId w:val="17"/>
  </w:num>
  <w:num w:numId="21">
    <w:abstractNumId w:val="37"/>
  </w:num>
  <w:num w:numId="22">
    <w:abstractNumId w:val="10"/>
  </w:num>
  <w:num w:numId="23">
    <w:abstractNumId w:val="15"/>
  </w:num>
  <w:num w:numId="24">
    <w:abstractNumId w:val="20"/>
  </w:num>
  <w:num w:numId="25">
    <w:abstractNumId w:val="7"/>
  </w:num>
  <w:num w:numId="26">
    <w:abstractNumId w:val="34"/>
  </w:num>
  <w:num w:numId="27">
    <w:abstractNumId w:val="40"/>
  </w:num>
  <w:num w:numId="28">
    <w:abstractNumId w:val="24"/>
  </w:num>
  <w:num w:numId="29">
    <w:abstractNumId w:val="27"/>
  </w:num>
  <w:num w:numId="30">
    <w:abstractNumId w:val="4"/>
  </w:num>
  <w:num w:numId="31">
    <w:abstractNumId w:val="3"/>
  </w:num>
  <w:num w:numId="32">
    <w:abstractNumId w:val="5"/>
  </w:num>
  <w:num w:numId="33">
    <w:abstractNumId w:val="39"/>
  </w:num>
  <w:num w:numId="34">
    <w:abstractNumId w:val="32"/>
  </w:num>
  <w:num w:numId="35">
    <w:abstractNumId w:val="35"/>
  </w:num>
  <w:num w:numId="36">
    <w:abstractNumId w:val="22"/>
  </w:num>
  <w:num w:numId="37">
    <w:abstractNumId w:val="36"/>
  </w:num>
  <w:num w:numId="38">
    <w:abstractNumId w:val="28"/>
  </w:num>
  <w:num w:numId="39">
    <w:abstractNumId w:val="26"/>
  </w:num>
  <w:num w:numId="40">
    <w:abstractNumId w:val="1"/>
  </w:num>
  <w:num w:numId="41">
    <w:abstractNumId w:val="13"/>
  </w:num>
  <w:num w:numId="42">
    <w:abstractNumId w:val="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77"/>
    <w:rsid w:val="00001604"/>
    <w:rsid w:val="00003840"/>
    <w:rsid w:val="00017001"/>
    <w:rsid w:val="00091F67"/>
    <w:rsid w:val="00096469"/>
    <w:rsid w:val="000A720B"/>
    <w:rsid w:val="000C5EA7"/>
    <w:rsid w:val="000D06D4"/>
    <w:rsid w:val="000D2A16"/>
    <w:rsid w:val="000E0436"/>
    <w:rsid w:val="000F6AF9"/>
    <w:rsid w:val="0010593C"/>
    <w:rsid w:val="00107C99"/>
    <w:rsid w:val="00120A91"/>
    <w:rsid w:val="00131A41"/>
    <w:rsid w:val="0014316A"/>
    <w:rsid w:val="0017074F"/>
    <w:rsid w:val="00174C94"/>
    <w:rsid w:val="001A5698"/>
    <w:rsid w:val="001D4933"/>
    <w:rsid w:val="001F42CA"/>
    <w:rsid w:val="00204F57"/>
    <w:rsid w:val="00213892"/>
    <w:rsid w:val="002418FF"/>
    <w:rsid w:val="002620D9"/>
    <w:rsid w:val="002E31D4"/>
    <w:rsid w:val="002F7ECC"/>
    <w:rsid w:val="00300442"/>
    <w:rsid w:val="003147BB"/>
    <w:rsid w:val="00322603"/>
    <w:rsid w:val="003361C3"/>
    <w:rsid w:val="003512DE"/>
    <w:rsid w:val="00366939"/>
    <w:rsid w:val="00374F8E"/>
    <w:rsid w:val="0038211D"/>
    <w:rsid w:val="003902C5"/>
    <w:rsid w:val="003C4580"/>
    <w:rsid w:val="003C4680"/>
    <w:rsid w:val="003C566E"/>
    <w:rsid w:val="003D234B"/>
    <w:rsid w:val="00425CB3"/>
    <w:rsid w:val="00487D05"/>
    <w:rsid w:val="004927FC"/>
    <w:rsid w:val="004A32A4"/>
    <w:rsid w:val="004D669D"/>
    <w:rsid w:val="0050074E"/>
    <w:rsid w:val="005131F0"/>
    <w:rsid w:val="005377C1"/>
    <w:rsid w:val="00542524"/>
    <w:rsid w:val="00574BF3"/>
    <w:rsid w:val="00584CB6"/>
    <w:rsid w:val="005873DA"/>
    <w:rsid w:val="005B38BF"/>
    <w:rsid w:val="005B612F"/>
    <w:rsid w:val="005C6ECE"/>
    <w:rsid w:val="005E1848"/>
    <w:rsid w:val="00601887"/>
    <w:rsid w:val="00615BA8"/>
    <w:rsid w:val="00627158"/>
    <w:rsid w:val="00632768"/>
    <w:rsid w:val="0064331F"/>
    <w:rsid w:val="0067265C"/>
    <w:rsid w:val="00681D89"/>
    <w:rsid w:val="006D5D5B"/>
    <w:rsid w:val="006E1C4F"/>
    <w:rsid w:val="00721986"/>
    <w:rsid w:val="00725E02"/>
    <w:rsid w:val="007300F3"/>
    <w:rsid w:val="00751CAF"/>
    <w:rsid w:val="00752A3E"/>
    <w:rsid w:val="007756F7"/>
    <w:rsid w:val="00775E09"/>
    <w:rsid w:val="007A0229"/>
    <w:rsid w:val="007D4940"/>
    <w:rsid w:val="007E2598"/>
    <w:rsid w:val="007F402F"/>
    <w:rsid w:val="007F68D3"/>
    <w:rsid w:val="00800881"/>
    <w:rsid w:val="00806D11"/>
    <w:rsid w:val="00827B4B"/>
    <w:rsid w:val="00873D72"/>
    <w:rsid w:val="00881DAD"/>
    <w:rsid w:val="008A5B2A"/>
    <w:rsid w:val="008C088D"/>
    <w:rsid w:val="008E3C0E"/>
    <w:rsid w:val="008E7F77"/>
    <w:rsid w:val="008F29E9"/>
    <w:rsid w:val="008F3588"/>
    <w:rsid w:val="008F3B30"/>
    <w:rsid w:val="008F42FB"/>
    <w:rsid w:val="00902F46"/>
    <w:rsid w:val="00916A1E"/>
    <w:rsid w:val="00934DE7"/>
    <w:rsid w:val="00960073"/>
    <w:rsid w:val="0097299A"/>
    <w:rsid w:val="00972AA4"/>
    <w:rsid w:val="009C6983"/>
    <w:rsid w:val="009E1D10"/>
    <w:rsid w:val="00A04427"/>
    <w:rsid w:val="00A15DC9"/>
    <w:rsid w:val="00A27C84"/>
    <w:rsid w:val="00A30B48"/>
    <w:rsid w:val="00A46F10"/>
    <w:rsid w:val="00A56328"/>
    <w:rsid w:val="00A75CDF"/>
    <w:rsid w:val="00A87FCF"/>
    <w:rsid w:val="00AB0649"/>
    <w:rsid w:val="00AC5D77"/>
    <w:rsid w:val="00AD4EE1"/>
    <w:rsid w:val="00AF15DF"/>
    <w:rsid w:val="00AF6C71"/>
    <w:rsid w:val="00B07D04"/>
    <w:rsid w:val="00B213BA"/>
    <w:rsid w:val="00B831CD"/>
    <w:rsid w:val="00BA16D2"/>
    <w:rsid w:val="00BB3AA3"/>
    <w:rsid w:val="00C13F06"/>
    <w:rsid w:val="00C23676"/>
    <w:rsid w:val="00C409BF"/>
    <w:rsid w:val="00C60D24"/>
    <w:rsid w:val="00C86C3E"/>
    <w:rsid w:val="00C92292"/>
    <w:rsid w:val="00C94CB7"/>
    <w:rsid w:val="00C958C8"/>
    <w:rsid w:val="00C97A52"/>
    <w:rsid w:val="00CA7861"/>
    <w:rsid w:val="00CC6E4F"/>
    <w:rsid w:val="00D0495D"/>
    <w:rsid w:val="00D33F04"/>
    <w:rsid w:val="00D4156D"/>
    <w:rsid w:val="00D70166"/>
    <w:rsid w:val="00D90C50"/>
    <w:rsid w:val="00DA0C0D"/>
    <w:rsid w:val="00DA2DD0"/>
    <w:rsid w:val="00DA444A"/>
    <w:rsid w:val="00DD1925"/>
    <w:rsid w:val="00DD2F15"/>
    <w:rsid w:val="00E23F77"/>
    <w:rsid w:val="00E27FFB"/>
    <w:rsid w:val="00E455E2"/>
    <w:rsid w:val="00E53F28"/>
    <w:rsid w:val="00E71168"/>
    <w:rsid w:val="00E71BA6"/>
    <w:rsid w:val="00E92716"/>
    <w:rsid w:val="00EE62A5"/>
    <w:rsid w:val="00F41C3C"/>
    <w:rsid w:val="00F4350B"/>
    <w:rsid w:val="00F470E3"/>
    <w:rsid w:val="00FB38DE"/>
    <w:rsid w:val="00FB46E0"/>
    <w:rsid w:val="00FD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19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qFormat/>
    <w:rsid w:val="00DD1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DD1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D1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D1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DD1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 Знак1 Знак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DD1925"/>
    <w:pPr>
      <w:spacing w:before="100" w:beforeAutospacing="1" w:after="100" w:afterAutospacing="1"/>
    </w:pPr>
  </w:style>
  <w:style w:type="paragraph" w:styleId="23">
    <w:name w:val="List 2"/>
    <w:basedOn w:val="a0"/>
    <w:rsid w:val="00DD1925"/>
    <w:pPr>
      <w:ind w:left="566" w:hanging="283"/>
    </w:pPr>
  </w:style>
  <w:style w:type="paragraph" w:styleId="a5">
    <w:name w:val="footnote text"/>
    <w:basedOn w:val="a0"/>
    <w:link w:val="a6"/>
    <w:semiHidden/>
    <w:rsid w:val="00DD192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DD1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D1925"/>
    <w:rPr>
      <w:vertAlign w:val="superscript"/>
    </w:rPr>
  </w:style>
  <w:style w:type="paragraph" w:styleId="24">
    <w:name w:val="Body Text 2"/>
    <w:basedOn w:val="a0"/>
    <w:link w:val="25"/>
    <w:rsid w:val="00DD192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DD1925"/>
    <w:pPr>
      <w:spacing w:after="120"/>
    </w:pPr>
  </w:style>
  <w:style w:type="character" w:customStyle="1" w:styleId="a9">
    <w:name w:val="Основной текст Знак"/>
    <w:basedOn w:val="a1"/>
    <w:link w:val="a8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DD1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DD1925"/>
  </w:style>
  <w:style w:type="table" w:styleId="ad">
    <w:name w:val="Table Grid"/>
    <w:basedOn w:val="a2"/>
    <w:rsid w:val="00DD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DD192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0"/>
    <w:rsid w:val="00DD1925"/>
    <w:pPr>
      <w:ind w:left="283" w:hanging="283"/>
    </w:pPr>
  </w:style>
  <w:style w:type="paragraph" w:styleId="af">
    <w:name w:val="Document Map"/>
    <w:basedOn w:val="a0"/>
    <w:link w:val="af0"/>
    <w:semiHidden/>
    <w:rsid w:val="00DD1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semiHidden/>
    <w:rsid w:val="00DD19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2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1"/>
    <w:link w:val="30"/>
    <w:rsid w:val="00DD1925"/>
    <w:rPr>
      <w:shd w:val="clear" w:color="auto" w:fill="FFFFFF"/>
    </w:rPr>
  </w:style>
  <w:style w:type="character" w:customStyle="1" w:styleId="af1">
    <w:name w:val="Основной текст_"/>
    <w:basedOn w:val="a1"/>
    <w:link w:val="6"/>
    <w:rsid w:val="00DD1925"/>
    <w:rPr>
      <w:shd w:val="clear" w:color="auto" w:fill="FFFFFF"/>
    </w:rPr>
  </w:style>
  <w:style w:type="character" w:customStyle="1" w:styleId="af2">
    <w:name w:val="Основной текст + Полужирный"/>
    <w:basedOn w:val="af1"/>
    <w:rsid w:val="00DD1925"/>
    <w:rPr>
      <w:b/>
      <w:bCs/>
    </w:rPr>
  </w:style>
  <w:style w:type="paragraph" w:customStyle="1" w:styleId="30">
    <w:name w:val="Основной текст (3)"/>
    <w:basedOn w:val="a0"/>
    <w:link w:val="3"/>
    <w:rsid w:val="00DD1925"/>
    <w:pPr>
      <w:shd w:val="clear" w:color="auto" w:fill="FFFFFF"/>
      <w:spacing w:before="540" w:after="240" w:line="40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Основной текст6"/>
    <w:basedOn w:val="a0"/>
    <w:link w:val="af1"/>
    <w:rsid w:val="00DD1925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rsid w:val="00DD192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DD192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3">
    <w:name w:val="Emphasis"/>
    <w:basedOn w:val="a1"/>
    <w:qFormat/>
    <w:rsid w:val="00DD1925"/>
    <w:rPr>
      <w:i/>
      <w:iCs/>
    </w:rPr>
  </w:style>
  <w:style w:type="paragraph" w:styleId="31">
    <w:name w:val="Body Text Indent 3"/>
    <w:basedOn w:val="a0"/>
    <w:link w:val="32"/>
    <w:rsid w:val="00DD1925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1"/>
    <w:link w:val="31"/>
    <w:rsid w:val="00DD192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f4">
    <w:name w:val="Body Text Indent"/>
    <w:basedOn w:val="a0"/>
    <w:link w:val="af5"/>
    <w:rsid w:val="00DD1925"/>
    <w:pPr>
      <w:ind w:left="36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1"/>
    <w:link w:val="af4"/>
    <w:rsid w:val="00DD1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DD19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2"/>
    <w:basedOn w:val="a0"/>
    <w:rsid w:val="00DD1925"/>
    <w:pPr>
      <w:tabs>
        <w:tab w:val="left" w:pos="708"/>
      </w:tabs>
    </w:pPr>
    <w:rPr>
      <w:rFonts w:cs="Verdana"/>
      <w:szCs w:val="20"/>
      <w:lang w:val="en-US" w:eastAsia="en-US"/>
    </w:rPr>
  </w:style>
  <w:style w:type="paragraph" w:customStyle="1" w:styleId="af6">
    <w:name w:val="т"/>
    <w:rsid w:val="00DD1925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DD19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DD1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0"/>
    <w:uiPriority w:val="34"/>
    <w:qFormat/>
    <w:rsid w:val="00DD19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Обычный2"/>
    <w:rsid w:val="00DD1925"/>
    <w:pPr>
      <w:widowControl w:val="0"/>
      <w:spacing w:after="0" w:line="720" w:lineRule="auto"/>
      <w:ind w:firstLine="72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styleId="af8">
    <w:name w:val="Hyperlink"/>
    <w:basedOn w:val="a1"/>
    <w:uiPriority w:val="99"/>
    <w:unhideWhenUsed/>
    <w:rsid w:val="00DD1925"/>
    <w:rPr>
      <w:color w:val="0000FF"/>
      <w:u w:val="single"/>
    </w:rPr>
  </w:style>
  <w:style w:type="paragraph" w:styleId="af9">
    <w:name w:val="header"/>
    <w:basedOn w:val="a0"/>
    <w:link w:val="afa"/>
    <w:rsid w:val="00DD19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ТЕКСТ"/>
    <w:basedOn w:val="a0"/>
    <w:qFormat/>
    <w:rsid w:val="00DD19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ospotrebnadzor.ru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zdravsoc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mon.gov.ru" TargetMode="External"/><Relationship Id="rId17" Type="http://schemas.openxmlformats.org/officeDocument/2006/relationships/hyperlink" Target="http://www.fcgse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c.ru" TargetMode="External"/><Relationship Id="rId20" Type="http://schemas.openxmlformats.org/officeDocument/2006/relationships/hyperlink" Target="http://www.minobr74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u-vunmc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dcollegelib.ru" TargetMode="External"/><Relationship Id="rId19" Type="http://schemas.openxmlformats.org/officeDocument/2006/relationships/hyperlink" Target="http://www.mednet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74.rospotrebnadzor.ru" TargetMode="External"/><Relationship Id="rId22" Type="http://schemas.openxmlformats.org/officeDocument/2006/relationships/hyperlink" Target="http://www.zdra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22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28585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CHBMK</cp:lastModifiedBy>
  <cp:revision>77</cp:revision>
  <cp:lastPrinted>2015-03-04T10:15:00Z</cp:lastPrinted>
  <dcterms:created xsi:type="dcterms:W3CDTF">2014-03-17T10:26:00Z</dcterms:created>
  <dcterms:modified xsi:type="dcterms:W3CDTF">2017-12-22T08:57:00Z</dcterms:modified>
</cp:coreProperties>
</file>