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70" w:rsidRPr="007E4D70" w:rsidRDefault="002165DD" w:rsidP="007E4D70">
      <w:pPr>
        <w:spacing w:before="100" w:beforeAutospacing="1" w:after="100" w:afterAutospacing="1"/>
        <w:ind w:left="284" w:hanging="17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6.35pt;margin-top:21.55pt;width:38.05pt;height:30.2pt;z-index:251658240">
            <v:imagedata r:id="rId5" o:title=""/>
          </v:shape>
          <o:OLEObject Type="Embed" ProgID="WangImage.Document" ShapeID="_x0000_s1026" DrawAspect="Content" ObjectID="_1577533817" r:id="rId6"/>
        </w:pict>
      </w:r>
      <w:r w:rsidR="007E4D70" w:rsidRPr="007E4D7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Государственное бюджетное профессиональное образовательное учреждение  </w:t>
      </w:r>
    </w:p>
    <w:p w:rsidR="007E4D70" w:rsidRPr="007E4D70" w:rsidRDefault="007E4D70" w:rsidP="007E4D70">
      <w:pPr>
        <w:spacing w:before="100" w:beforeAutospacing="1" w:after="100" w:afterAutospacing="1"/>
        <w:ind w:left="284" w:hanging="17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E4D7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«ЧЕЛЯБИНСКИЙ МЕДИЦИНСКИЙ КОЛЕДЖ»</w:t>
      </w:r>
    </w:p>
    <w:tbl>
      <w:tblPr>
        <w:tblStyle w:val="a3"/>
        <w:tblW w:w="0" w:type="auto"/>
        <w:tblInd w:w="284" w:type="dxa"/>
        <w:tblLook w:val="04A0"/>
      </w:tblPr>
      <w:tblGrid>
        <w:gridCol w:w="3035"/>
        <w:gridCol w:w="3157"/>
        <w:gridCol w:w="3095"/>
      </w:tblGrid>
      <w:tr w:rsidR="007E4D70" w:rsidRPr="007E4D70" w:rsidTr="00323793">
        <w:trPr>
          <w:trHeight w:val="1445"/>
        </w:trPr>
        <w:tc>
          <w:tcPr>
            <w:tcW w:w="3521" w:type="dxa"/>
          </w:tcPr>
          <w:p w:rsidR="007E4D70" w:rsidRPr="007E4D70" w:rsidRDefault="007E4D70" w:rsidP="007E4D70">
            <w:pPr>
              <w:ind w:left="72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D70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7E4D70" w:rsidRPr="007E4D70" w:rsidRDefault="007E4D70" w:rsidP="007E4D70">
            <w:pPr>
              <w:ind w:left="14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D70"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цикловой комиссии «Фармация» </w:t>
            </w:r>
          </w:p>
          <w:p w:rsidR="007E4D70" w:rsidRPr="007E4D70" w:rsidRDefault="007E4D70" w:rsidP="007E4D70">
            <w:pPr>
              <w:ind w:left="14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D70">
              <w:rPr>
                <w:rFonts w:ascii="Times New Roman" w:hAnsi="Times New Roman" w:cs="Times New Roman"/>
                <w:sz w:val="20"/>
                <w:szCs w:val="20"/>
              </w:rPr>
              <w:t>Председатель ЦМК  Л.И.Романова ……..</w:t>
            </w:r>
          </w:p>
          <w:p w:rsidR="007E4D70" w:rsidRPr="007E4D70" w:rsidRDefault="007E4D70" w:rsidP="007E4D70">
            <w:pPr>
              <w:ind w:left="14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D70">
              <w:rPr>
                <w:rFonts w:ascii="Times New Roman" w:hAnsi="Times New Roman" w:cs="Times New Roman"/>
                <w:sz w:val="20"/>
                <w:szCs w:val="20"/>
              </w:rPr>
              <w:t>Протокол № 1   от</w:t>
            </w:r>
            <w:r w:rsidR="00104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4D70">
              <w:rPr>
                <w:rFonts w:ascii="Times New Roman" w:hAnsi="Times New Roman" w:cs="Times New Roman"/>
                <w:sz w:val="20"/>
                <w:szCs w:val="20"/>
              </w:rPr>
              <w:t>01.09.2017 г.</w:t>
            </w:r>
          </w:p>
        </w:tc>
        <w:tc>
          <w:tcPr>
            <w:tcW w:w="3521" w:type="dxa"/>
          </w:tcPr>
          <w:p w:rsidR="007E4D70" w:rsidRPr="007E4D70" w:rsidRDefault="007E4D70" w:rsidP="007E4D70">
            <w:pPr>
              <w:ind w:left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4D70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  <w:p w:rsidR="007E4D70" w:rsidRPr="007E4D70" w:rsidRDefault="007E4D70" w:rsidP="007E4D70">
            <w:pPr>
              <w:ind w:left="27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D70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 33.02.01 «Фармация»</w:t>
            </w:r>
          </w:p>
          <w:p w:rsidR="007E4D70" w:rsidRPr="007E4D70" w:rsidRDefault="007E4D70" w:rsidP="007E4D70">
            <w:pPr>
              <w:ind w:left="27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D70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ОПД.08 «Общая и неорганическая химия»</w:t>
            </w:r>
          </w:p>
          <w:p w:rsidR="007E4D70" w:rsidRPr="007E4D70" w:rsidRDefault="007E4D70" w:rsidP="007E4D70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1" w:type="dxa"/>
          </w:tcPr>
          <w:p w:rsidR="007E4D70" w:rsidRPr="007E4D70" w:rsidRDefault="007E4D70" w:rsidP="007E4D70">
            <w:pPr>
              <w:ind w:left="72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D70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Утверждаю:</w:t>
            </w:r>
          </w:p>
          <w:p w:rsidR="007E4D70" w:rsidRPr="007E4D70" w:rsidRDefault="007E4D70" w:rsidP="007E4D70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4D70">
              <w:rPr>
                <w:rFonts w:ascii="Times New Roman" w:hAnsi="Times New Roman" w:cs="Times New Roman"/>
                <w:sz w:val="20"/>
                <w:szCs w:val="20"/>
              </w:rPr>
              <w:t>Зам. Директора по учебно-воспитательной работе О.А.Замятина …………….</w:t>
            </w:r>
          </w:p>
          <w:p w:rsidR="007E4D70" w:rsidRPr="007E4D70" w:rsidRDefault="007E4D70" w:rsidP="007E4D70">
            <w:pPr>
              <w:ind w:left="72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D70">
              <w:rPr>
                <w:rFonts w:ascii="Times New Roman" w:hAnsi="Times New Roman" w:cs="Times New Roman"/>
                <w:sz w:val="20"/>
                <w:szCs w:val="20"/>
              </w:rPr>
              <w:t>14.09.2017г</w:t>
            </w:r>
          </w:p>
        </w:tc>
      </w:tr>
    </w:tbl>
    <w:p w:rsidR="007E4D70" w:rsidRDefault="007E4D70" w:rsidP="007E4D70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noProof/>
          <w:sz w:val="26"/>
          <w:szCs w:val="26"/>
          <w:lang w:eastAsia="zh-TW"/>
        </w:rPr>
      </w:pPr>
    </w:p>
    <w:p w:rsidR="001044D6" w:rsidRDefault="007E4D70" w:rsidP="00F76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noProof/>
          <w:sz w:val="28"/>
          <w:szCs w:val="28"/>
          <w:lang w:eastAsia="zh-TW"/>
        </w:rPr>
      </w:pPr>
      <w:r w:rsidRPr="00F765E6">
        <w:rPr>
          <w:rFonts w:ascii="Times New Roman" w:eastAsia="PMingLiU" w:hAnsi="Times New Roman" w:cs="Times New Roman"/>
          <w:b/>
          <w:noProof/>
          <w:sz w:val="28"/>
          <w:szCs w:val="28"/>
          <w:lang w:eastAsia="zh-TW"/>
        </w:rPr>
        <w:t xml:space="preserve">Вопрсы к </w:t>
      </w:r>
      <w:r w:rsidR="00F765E6" w:rsidRPr="00F765E6">
        <w:rPr>
          <w:rFonts w:ascii="Times New Roman" w:eastAsia="PMingLiU" w:hAnsi="Times New Roman" w:cs="Times New Roman"/>
          <w:b/>
          <w:noProof/>
          <w:sz w:val="28"/>
          <w:szCs w:val="28"/>
          <w:lang w:eastAsia="zh-TW"/>
        </w:rPr>
        <w:t xml:space="preserve">экзамену по </w:t>
      </w:r>
    </w:p>
    <w:p w:rsidR="007E4D70" w:rsidRPr="00F765E6" w:rsidRDefault="00F765E6" w:rsidP="00F76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noProof/>
          <w:sz w:val="28"/>
          <w:szCs w:val="28"/>
          <w:lang w:eastAsia="zh-TW"/>
        </w:rPr>
      </w:pPr>
      <w:r w:rsidRPr="00F765E6">
        <w:rPr>
          <w:rFonts w:ascii="Times New Roman" w:hAnsi="Times New Roman" w:cs="Times New Roman"/>
          <w:b/>
          <w:sz w:val="28"/>
          <w:szCs w:val="28"/>
        </w:rPr>
        <w:t>ОПД.08 «Общая и неорганическая химия»</w:t>
      </w:r>
    </w:p>
    <w:p w:rsidR="007E4D70" w:rsidRDefault="007E4D70" w:rsidP="007E4D70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noProof/>
          <w:sz w:val="26"/>
          <w:szCs w:val="26"/>
          <w:lang w:eastAsia="zh-TW"/>
        </w:rPr>
      </w:pPr>
    </w:p>
    <w:p w:rsidR="007E4D70" w:rsidRPr="0054730D" w:rsidRDefault="007E4D70" w:rsidP="007E4D70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b/>
          <w:bCs/>
          <w:noProof/>
          <w:sz w:val="26"/>
          <w:szCs w:val="26"/>
          <w:lang w:val="en-US" w:eastAsia="zh-TW"/>
        </w:rPr>
      </w:pPr>
      <w:r w:rsidRPr="0054730D">
        <w:rPr>
          <w:rFonts w:ascii="Times New Roman" w:eastAsia="PMingLiU" w:hAnsi="Times New Roman" w:cs="Times New Roman"/>
          <w:noProof/>
          <w:sz w:val="26"/>
          <w:szCs w:val="26"/>
          <w:lang w:eastAsia="zh-TW"/>
        </w:rPr>
        <w:t xml:space="preserve">РАЗДЕЛ </w:t>
      </w:r>
      <w:r w:rsidRPr="0054730D">
        <w:rPr>
          <w:rFonts w:ascii="Times New Roman" w:eastAsia="PMingLiU" w:hAnsi="Times New Roman" w:cs="Times New Roman"/>
          <w:sz w:val="26"/>
          <w:szCs w:val="26"/>
          <w:lang w:eastAsia="zh-TW"/>
        </w:rPr>
        <w:t>1</w:t>
      </w:r>
      <w:r w:rsidRPr="0054730D">
        <w:rPr>
          <w:rFonts w:ascii="Times New Roman" w:eastAsia="PMingLiU" w:hAnsi="Times New Roman" w:cs="Times New Roman"/>
          <w:noProof/>
          <w:sz w:val="26"/>
          <w:szCs w:val="26"/>
          <w:lang w:eastAsia="zh-TW"/>
        </w:rPr>
        <w:t xml:space="preserve">. </w:t>
      </w:r>
      <w:r w:rsidRPr="0054730D">
        <w:rPr>
          <w:rFonts w:ascii="Times New Roman" w:eastAsia="PMingLiU" w:hAnsi="Times New Roman" w:cs="Times New Roman"/>
          <w:b/>
          <w:bCs/>
          <w:sz w:val="26"/>
          <w:szCs w:val="26"/>
          <w:lang w:eastAsia="zh-TW"/>
        </w:rPr>
        <w:t>Т</w:t>
      </w:r>
      <w:r w:rsidRPr="0054730D">
        <w:rPr>
          <w:rFonts w:ascii="Times New Roman" w:eastAsia="PMingLiU" w:hAnsi="Times New Roman" w:cs="Times New Roman"/>
          <w:b/>
          <w:bCs/>
          <w:noProof/>
          <w:sz w:val="26"/>
          <w:szCs w:val="26"/>
          <w:lang w:eastAsia="zh-TW"/>
        </w:rPr>
        <w:t xml:space="preserve">еоретические </w:t>
      </w:r>
      <w:r w:rsidRPr="0054730D">
        <w:rPr>
          <w:rFonts w:ascii="Times New Roman" w:eastAsia="PMingLiU" w:hAnsi="Times New Roman" w:cs="Times New Roman"/>
          <w:b/>
          <w:bCs/>
          <w:sz w:val="26"/>
          <w:szCs w:val="26"/>
          <w:lang w:eastAsia="zh-TW"/>
        </w:rPr>
        <w:t>о</w:t>
      </w:r>
      <w:r w:rsidRPr="0054730D">
        <w:rPr>
          <w:rFonts w:ascii="Times New Roman" w:eastAsia="PMingLiU" w:hAnsi="Times New Roman" w:cs="Times New Roman"/>
          <w:b/>
          <w:bCs/>
          <w:noProof/>
          <w:sz w:val="26"/>
          <w:szCs w:val="26"/>
          <w:lang w:eastAsia="zh-TW"/>
        </w:rPr>
        <w:t xml:space="preserve">сновы </w:t>
      </w:r>
      <w:r w:rsidRPr="0054730D">
        <w:rPr>
          <w:rFonts w:ascii="Times New Roman" w:eastAsia="PMingLiU" w:hAnsi="Times New Roman" w:cs="Times New Roman"/>
          <w:b/>
          <w:bCs/>
          <w:sz w:val="26"/>
          <w:szCs w:val="26"/>
          <w:lang w:eastAsia="zh-TW"/>
        </w:rPr>
        <w:t>х</w:t>
      </w:r>
      <w:r w:rsidRPr="0054730D">
        <w:rPr>
          <w:rFonts w:ascii="Times New Roman" w:eastAsia="PMingLiU" w:hAnsi="Times New Roman" w:cs="Times New Roman"/>
          <w:b/>
          <w:bCs/>
          <w:noProof/>
          <w:sz w:val="26"/>
          <w:szCs w:val="26"/>
          <w:lang w:eastAsia="zh-TW"/>
        </w:rPr>
        <w:t xml:space="preserve">имии. </w:t>
      </w:r>
    </w:p>
    <w:p w:rsidR="007E4D70" w:rsidRPr="0054730D" w:rsidRDefault="007E4D70" w:rsidP="007E4D70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6"/>
          <w:szCs w:val="26"/>
          <w:lang w:val="en-US" w:eastAsia="zh-TW"/>
        </w:rPr>
      </w:pPr>
    </w:p>
    <w:p w:rsidR="007E4D70" w:rsidRPr="0054730D" w:rsidRDefault="007E4D70" w:rsidP="007E4D7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30D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 и задачи химии. Роль в медицине и фармации.</w:t>
      </w:r>
    </w:p>
    <w:p w:rsidR="007E4D70" w:rsidRPr="0054730D" w:rsidRDefault="007E4D70" w:rsidP="007E4D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Периодический закон и структура периодической системы Д. И. Менделеева  в свете строения атома.</w:t>
      </w:r>
    </w:p>
    <w:p w:rsidR="007E4D70" w:rsidRPr="0054730D" w:rsidRDefault="007E4D70" w:rsidP="007E4D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Виды химической связи. Ковалентная связь: ее виды, механизм образования.</w:t>
      </w:r>
    </w:p>
    <w:p w:rsidR="007E4D70" w:rsidRPr="0054730D" w:rsidRDefault="007E4D70" w:rsidP="007E4D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Состояние электронов в атоме. Строение электронной оболочки атома. Квантовые числа.</w:t>
      </w:r>
    </w:p>
    <w:p w:rsidR="007E4D70" w:rsidRPr="0054730D" w:rsidRDefault="007E4D70" w:rsidP="007E4D7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30D">
        <w:rPr>
          <w:rFonts w:ascii="Times New Roman" w:eastAsia="Calibri" w:hAnsi="Times New Roman" w:cs="Times New Roman"/>
          <w:sz w:val="24"/>
          <w:szCs w:val="24"/>
          <w:lang w:eastAsia="en-US"/>
        </w:rPr>
        <w:t>Электронные конфигурации атомов химических элементов. Правила заполнения электронных оболочек атомов.</w:t>
      </w:r>
    </w:p>
    <w:p w:rsidR="007E4D70" w:rsidRPr="0054730D" w:rsidRDefault="007E4D70" w:rsidP="007E4D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Характеристика элементов </w:t>
      </w:r>
      <w:r w:rsidRPr="0054730D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>I</w:t>
      </w: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– </w:t>
      </w:r>
      <w:r w:rsidRPr="0054730D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>IV</w:t>
      </w: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периодов, исходя из их положения в ПСХЭ.</w:t>
      </w:r>
    </w:p>
    <w:p w:rsidR="007E4D70" w:rsidRPr="0054730D" w:rsidRDefault="007E4D70" w:rsidP="007E4D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Виды химической связи: </w:t>
      </w:r>
      <w:proofErr w:type="gramStart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ионная</w:t>
      </w:r>
      <w:proofErr w:type="gramEnd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, водородная, металлическая.</w:t>
      </w:r>
    </w:p>
    <w:p w:rsidR="007E4D70" w:rsidRPr="0054730D" w:rsidRDefault="007E4D70" w:rsidP="007E4D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Строение атома. Состав атомных ядер. Изотопы.</w:t>
      </w:r>
    </w:p>
    <w:p w:rsidR="007E4D70" w:rsidRPr="0054730D" w:rsidRDefault="007E4D70" w:rsidP="007E4D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Типы кристаллических решеток.</w:t>
      </w:r>
    </w:p>
    <w:p w:rsidR="007E4D70" w:rsidRPr="0054730D" w:rsidRDefault="007E4D70" w:rsidP="007E4D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Валентность, степень окисления и </w:t>
      </w:r>
      <w:proofErr w:type="spellStart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электроотрицательность</w:t>
      </w:r>
      <w:proofErr w:type="spellEnd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.</w:t>
      </w:r>
    </w:p>
    <w:p w:rsidR="007E4D70" w:rsidRPr="0054730D" w:rsidRDefault="007E4D70" w:rsidP="007E4D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Комплексные соединения. </w:t>
      </w:r>
    </w:p>
    <w:p w:rsidR="007E4D70" w:rsidRPr="0054730D" w:rsidRDefault="007E4D70" w:rsidP="007E4D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Оксиды. Классификация, получение, номенклатура, физические и химические свойства.</w:t>
      </w:r>
    </w:p>
    <w:p w:rsidR="007E4D70" w:rsidRPr="0054730D" w:rsidRDefault="007E4D70" w:rsidP="007E4D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Основания. Классификация, получение, номенклатура, физические и химические свойства.</w:t>
      </w:r>
    </w:p>
    <w:p w:rsidR="007E4D70" w:rsidRPr="0054730D" w:rsidRDefault="007E4D70" w:rsidP="007E4D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Кислоты. Классификация, получение, номенклатура, физические и химические свойства.</w:t>
      </w:r>
    </w:p>
    <w:p w:rsidR="007E4D70" w:rsidRPr="0054730D" w:rsidRDefault="007E4D70" w:rsidP="007E4D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Соли. Классификация, получение, номенклатура, физические и химические свойства.</w:t>
      </w:r>
    </w:p>
    <w:p w:rsidR="007E4D70" w:rsidRPr="0054730D" w:rsidRDefault="007E4D70" w:rsidP="007E4D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Электролиты. </w:t>
      </w:r>
      <w:proofErr w:type="spellStart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Неэлектролиты</w:t>
      </w:r>
      <w:proofErr w:type="spellEnd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. Механизм диссоциации. Основные положения ТЭД.</w:t>
      </w:r>
    </w:p>
    <w:p w:rsidR="007E4D70" w:rsidRPr="0054730D" w:rsidRDefault="007E4D70" w:rsidP="007E4D7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30D">
        <w:rPr>
          <w:rFonts w:ascii="Times New Roman" w:eastAsia="Calibri" w:hAnsi="Times New Roman" w:cs="Times New Roman"/>
          <w:sz w:val="24"/>
          <w:szCs w:val="24"/>
          <w:lang w:eastAsia="en-US"/>
        </w:rPr>
        <w:t>Степень диссоциации. Сильные и слабые электролиты. Факторы, влияющие на степень диссоциации. Константа диссоциации.</w:t>
      </w:r>
    </w:p>
    <w:p w:rsidR="007E4D70" w:rsidRPr="0054730D" w:rsidRDefault="007E4D70" w:rsidP="007E4D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Диссоциация кислот, солей и оснований.</w:t>
      </w:r>
    </w:p>
    <w:p w:rsidR="007E4D70" w:rsidRPr="0054730D" w:rsidRDefault="007E4D70" w:rsidP="007E4D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Диссоциация воды, </w:t>
      </w:r>
      <w:proofErr w:type="spellStart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рН</w:t>
      </w:r>
      <w:proofErr w:type="spellEnd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. Среды водных растворов электролитов. Кислотно-основные индикаторы.</w:t>
      </w:r>
    </w:p>
    <w:p w:rsidR="007E4D70" w:rsidRPr="0054730D" w:rsidRDefault="007E4D70" w:rsidP="007E4D70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Химические реакции между электролитами. Молекулярные, полные и краткие ионные уравнения. Признаки течения реакций до конца</w:t>
      </w:r>
    </w:p>
    <w:p w:rsidR="007E4D70" w:rsidRPr="0054730D" w:rsidRDefault="007E4D70" w:rsidP="007E4D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Гидролиз солей. </w:t>
      </w:r>
    </w:p>
    <w:p w:rsidR="007E4D70" w:rsidRPr="0054730D" w:rsidRDefault="007E4D70" w:rsidP="007E4D70">
      <w:pPr>
        <w:numPr>
          <w:ilvl w:val="0"/>
          <w:numId w:val="1"/>
        </w:num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Окислительно-восстановительные реакции. Окислители, восстановители.</w:t>
      </w:r>
    </w:p>
    <w:p w:rsidR="007E4D70" w:rsidRPr="0054730D" w:rsidRDefault="007E4D70" w:rsidP="007E4D70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Типы О-В</w:t>
      </w:r>
      <w:proofErr w:type="gramStart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.</w:t>
      </w:r>
      <w:proofErr w:type="gramEnd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р</w:t>
      </w:r>
      <w:proofErr w:type="gramEnd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еакций. Примеры.</w:t>
      </w:r>
    </w:p>
    <w:p w:rsidR="007E4D70" w:rsidRPr="0054730D" w:rsidRDefault="007E4D70" w:rsidP="007E4D70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Скорость химических реакций. Факторы, влияющие на скорость химических реакций.</w:t>
      </w:r>
    </w:p>
    <w:p w:rsidR="007E4D70" w:rsidRPr="0054730D" w:rsidRDefault="007E4D70" w:rsidP="007E4D70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lastRenderedPageBreak/>
        <w:t>Обратимые реакции и необратимые реакции. Химическое равновесие. Константа равновесия.</w:t>
      </w:r>
    </w:p>
    <w:p w:rsidR="007E4D70" w:rsidRPr="0054730D" w:rsidRDefault="007E4D70" w:rsidP="007E4D70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Смещение химического равновесия. Принцип </w:t>
      </w:r>
      <w:proofErr w:type="spellStart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Ле-Шателье</w:t>
      </w:r>
      <w:proofErr w:type="spellEnd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.</w:t>
      </w:r>
    </w:p>
    <w:p w:rsidR="007E4D70" w:rsidRPr="0054730D" w:rsidRDefault="007E4D70" w:rsidP="007E4D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Растворы, растворимость. Виды растворов.</w:t>
      </w:r>
    </w:p>
    <w:p w:rsidR="007E4D70" w:rsidRPr="0054730D" w:rsidRDefault="007E4D70" w:rsidP="007E4D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Дисперсные системы: взвеси, коллоидные системы, истинные растворы.</w:t>
      </w:r>
    </w:p>
    <w:p w:rsidR="007E4D70" w:rsidRPr="0054730D" w:rsidRDefault="007E4D70" w:rsidP="007E4D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Типы химических реакций и их классификация.</w:t>
      </w:r>
    </w:p>
    <w:p w:rsidR="007E4D70" w:rsidRPr="0054730D" w:rsidRDefault="007E4D70" w:rsidP="007E4D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Способы выражения концентрации растворов.</w:t>
      </w:r>
    </w:p>
    <w:p w:rsidR="007E4D70" w:rsidRPr="0054730D" w:rsidRDefault="007E4D70" w:rsidP="007E4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noProof/>
          <w:sz w:val="26"/>
          <w:szCs w:val="26"/>
          <w:lang w:eastAsia="zh-TW"/>
        </w:rPr>
      </w:pPr>
    </w:p>
    <w:p w:rsidR="007E4D70" w:rsidRPr="0054730D" w:rsidRDefault="007E4D70" w:rsidP="007E4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  <w:t xml:space="preserve">РАЗДЕЛ </w:t>
      </w: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2</w:t>
      </w:r>
      <w:r w:rsidRPr="0054730D"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  <w:t xml:space="preserve">. </w:t>
      </w:r>
      <w:r w:rsidRPr="0054730D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Х</w:t>
      </w:r>
      <w:r w:rsidRPr="0054730D">
        <w:rPr>
          <w:rFonts w:ascii="Times New Roman" w:eastAsia="PMingLiU" w:hAnsi="Times New Roman" w:cs="Times New Roman"/>
          <w:b/>
          <w:bCs/>
          <w:noProof/>
          <w:sz w:val="24"/>
          <w:szCs w:val="24"/>
          <w:lang w:eastAsia="zh-TW"/>
        </w:rPr>
        <w:t xml:space="preserve">имия </w:t>
      </w:r>
      <w:r w:rsidRPr="0054730D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э</w:t>
      </w:r>
      <w:r w:rsidRPr="0054730D">
        <w:rPr>
          <w:rFonts w:ascii="Times New Roman" w:eastAsia="PMingLiU" w:hAnsi="Times New Roman" w:cs="Times New Roman"/>
          <w:b/>
          <w:bCs/>
          <w:noProof/>
          <w:sz w:val="24"/>
          <w:szCs w:val="24"/>
          <w:lang w:eastAsia="zh-TW"/>
        </w:rPr>
        <w:t xml:space="preserve">лементов </w:t>
      </w:r>
      <w:proofErr w:type="spellStart"/>
      <w:r w:rsidRPr="0054730D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ии</w:t>
      </w:r>
      <w:r w:rsidRPr="0054730D">
        <w:rPr>
          <w:rFonts w:ascii="Times New Roman" w:eastAsia="PMingLiU" w:hAnsi="Times New Roman" w:cs="Times New Roman"/>
          <w:b/>
          <w:bCs/>
          <w:noProof/>
          <w:sz w:val="24"/>
          <w:szCs w:val="24"/>
          <w:lang w:eastAsia="zh-TW"/>
        </w:rPr>
        <w:t>х</w:t>
      </w:r>
      <w:proofErr w:type="spellEnd"/>
      <w:r w:rsidRPr="0054730D">
        <w:rPr>
          <w:rFonts w:ascii="Times New Roman" w:eastAsia="PMingLiU" w:hAnsi="Times New Roman" w:cs="Times New Roman"/>
          <w:b/>
          <w:bCs/>
          <w:noProof/>
          <w:sz w:val="24"/>
          <w:szCs w:val="24"/>
          <w:lang w:eastAsia="zh-TW"/>
        </w:rPr>
        <w:t xml:space="preserve"> </w:t>
      </w:r>
      <w:r w:rsidRPr="0054730D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с</w:t>
      </w:r>
      <w:r w:rsidRPr="0054730D">
        <w:rPr>
          <w:rFonts w:ascii="Times New Roman" w:eastAsia="PMingLiU" w:hAnsi="Times New Roman" w:cs="Times New Roman"/>
          <w:b/>
          <w:bCs/>
          <w:noProof/>
          <w:sz w:val="24"/>
          <w:szCs w:val="24"/>
          <w:lang w:eastAsia="zh-TW"/>
        </w:rPr>
        <w:t xml:space="preserve">оединений. </w:t>
      </w:r>
    </w:p>
    <w:p w:rsidR="007E4D70" w:rsidRPr="0054730D" w:rsidRDefault="007E4D70" w:rsidP="007E4D70">
      <w:pPr>
        <w:tabs>
          <w:tab w:val="left" w:pos="7797"/>
        </w:tabs>
        <w:spacing w:before="100" w:beforeAutospacing="1" w:after="100" w:afterAutospacing="1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30D">
        <w:rPr>
          <w:rFonts w:ascii="Calibri" w:eastAsia="Calibri" w:hAnsi="Calibri" w:cs="Times New Roman"/>
          <w:noProof/>
          <w:sz w:val="24"/>
          <w:szCs w:val="24"/>
          <w:lang w:eastAsia="en-US"/>
        </w:rPr>
        <w:t xml:space="preserve">1. </w:t>
      </w:r>
      <w:r w:rsidRPr="005473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Общая характеристика </w:t>
      </w:r>
      <w:r w:rsidRPr="0054730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</w:t>
      </w:r>
      <w:proofErr w:type="gramStart"/>
      <w:r w:rsidRPr="0054730D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gramEnd"/>
      <w:r w:rsidRPr="005473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группы. Физические и химические свойства галогенов, получение. Биологическая роль галогенов.</w:t>
      </w:r>
    </w:p>
    <w:p w:rsidR="007E4D70" w:rsidRPr="0054730D" w:rsidRDefault="007E4D70" w:rsidP="007E4D70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  <w:t xml:space="preserve">2. </w:t>
      </w: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Водородные соединения галогенов. Галогениды. Качественная реакция на галогени</w:t>
      </w:r>
      <w:proofErr w:type="gramStart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д-</w:t>
      </w:r>
      <w:proofErr w:type="gramEnd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ионы.</w:t>
      </w:r>
    </w:p>
    <w:p w:rsidR="007E4D70" w:rsidRPr="0054730D" w:rsidRDefault="007E4D70" w:rsidP="007E4D70">
      <w:pPr>
        <w:tabs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  <w:t xml:space="preserve">3. </w:t>
      </w: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Кислородные соединения галогенов.</w:t>
      </w:r>
    </w:p>
    <w:p w:rsidR="007E4D70" w:rsidRPr="0054730D" w:rsidRDefault="007E4D70" w:rsidP="007E4D70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  <w:t xml:space="preserve">4. </w:t>
      </w: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Общая характеристика </w:t>
      </w:r>
      <w:r w:rsidRPr="0054730D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>VI</w:t>
      </w:r>
      <w:proofErr w:type="gramStart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А</w:t>
      </w:r>
      <w:proofErr w:type="gramEnd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группы. Физические и химические свойства  серы.</w:t>
      </w:r>
    </w:p>
    <w:p w:rsidR="007E4D70" w:rsidRPr="0054730D" w:rsidRDefault="007E4D70" w:rsidP="007E4D70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  <w:t xml:space="preserve">5. </w:t>
      </w: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Кислород, физические и химические свойства. </w:t>
      </w:r>
      <w:proofErr w:type="spellStart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Пероксиды</w:t>
      </w:r>
      <w:proofErr w:type="spellEnd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.</w:t>
      </w:r>
    </w:p>
    <w:p w:rsidR="007E4D70" w:rsidRPr="0054730D" w:rsidRDefault="007E4D70" w:rsidP="007E4D70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  <w:t xml:space="preserve">6. </w:t>
      </w: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Кислородные соединения серы: оксиды, сернистая кислота и ее соли.</w:t>
      </w:r>
    </w:p>
    <w:p w:rsidR="007E4D70" w:rsidRPr="0054730D" w:rsidRDefault="007E4D70" w:rsidP="007E4D70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  <w:t xml:space="preserve">7. </w:t>
      </w: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Серная кислота и ее соли. Качественная реакция  на сульфат- ион.</w:t>
      </w:r>
    </w:p>
    <w:p w:rsidR="007E4D70" w:rsidRPr="0054730D" w:rsidRDefault="007E4D70" w:rsidP="007E4D70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  <w:t xml:space="preserve">8. </w:t>
      </w: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Общая характеристика </w:t>
      </w:r>
      <w:proofErr w:type="gramStart"/>
      <w:r w:rsidRPr="0054730D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>V</w:t>
      </w:r>
      <w:proofErr w:type="gramEnd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А группы.  Азот, аммиак, соли аммония. </w:t>
      </w:r>
    </w:p>
    <w:p w:rsidR="007E4D70" w:rsidRPr="0054730D" w:rsidRDefault="007E4D70" w:rsidP="007E4D7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  <w:t xml:space="preserve">9. </w:t>
      </w: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Оксиды азота, азотистая  кислота и ее соли.</w:t>
      </w:r>
    </w:p>
    <w:p w:rsidR="007E4D70" w:rsidRPr="0054730D" w:rsidRDefault="007E4D70" w:rsidP="007E4D70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  <w:t>10.</w:t>
      </w: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Азотная кислота и ее соли. Разложение  нитратов.</w:t>
      </w:r>
      <w:r w:rsidRPr="0054730D"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  <w:t>.</w:t>
      </w:r>
    </w:p>
    <w:p w:rsidR="007E4D70" w:rsidRPr="0054730D" w:rsidRDefault="007E4D70" w:rsidP="007E4D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  <w:t>11.</w:t>
      </w: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Фосфор, аллотропия фосфора, химические свойства, применение. </w:t>
      </w:r>
      <w:proofErr w:type="spellStart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Фосфин</w:t>
      </w:r>
      <w:proofErr w:type="spellEnd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.</w:t>
      </w:r>
    </w:p>
    <w:p w:rsidR="007E4D70" w:rsidRPr="0054730D" w:rsidRDefault="007E4D70" w:rsidP="007E4D7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  <w:t>12.</w:t>
      </w: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Оксиды фосфора, фосфористая и фосфорная кислоты. Соли фосфорной кислоты.</w:t>
      </w:r>
    </w:p>
    <w:p w:rsidR="007E4D70" w:rsidRPr="0054730D" w:rsidRDefault="007E4D70" w:rsidP="007E4D70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  <w:t>13.</w:t>
      </w: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Общая характеристика </w:t>
      </w:r>
      <w:r w:rsidRPr="0054730D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>IV</w:t>
      </w:r>
      <w:proofErr w:type="gramStart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А</w:t>
      </w:r>
      <w:proofErr w:type="gramEnd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группы. Углерод – физические и химические свойства.</w:t>
      </w:r>
    </w:p>
    <w:p w:rsidR="007E4D70" w:rsidRPr="0054730D" w:rsidRDefault="007E4D70" w:rsidP="007E4D70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  <w:t>14.</w:t>
      </w: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Оксиды углерода, получение, физические и химические свойства, применение. Распознавание углекислого газа.</w:t>
      </w:r>
    </w:p>
    <w:p w:rsidR="007E4D70" w:rsidRPr="0054730D" w:rsidRDefault="007E4D70" w:rsidP="007E4D70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  <w:t>15.</w:t>
      </w: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Угольная кислота и ее соли. Качественная реакция на соли угольной кислоты.</w:t>
      </w:r>
    </w:p>
    <w:p w:rsidR="007E4D70" w:rsidRPr="0054730D" w:rsidRDefault="007E4D70" w:rsidP="007E4D70">
      <w:p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30D">
        <w:rPr>
          <w:rFonts w:ascii="Calibri" w:eastAsia="Calibri" w:hAnsi="Calibri" w:cs="Times New Roman"/>
          <w:sz w:val="24"/>
          <w:szCs w:val="24"/>
          <w:lang w:eastAsia="en-US"/>
        </w:rPr>
        <w:t xml:space="preserve">16. </w:t>
      </w:r>
      <w:r w:rsidRPr="0054730D">
        <w:rPr>
          <w:rFonts w:ascii="Times New Roman" w:eastAsia="Calibri" w:hAnsi="Times New Roman" w:cs="Times New Roman"/>
          <w:sz w:val="24"/>
          <w:szCs w:val="24"/>
          <w:lang w:eastAsia="en-US"/>
        </w:rPr>
        <w:t>Кремний и его важнейшие соединения.</w:t>
      </w:r>
    </w:p>
    <w:p w:rsidR="007E4D70" w:rsidRPr="0054730D" w:rsidRDefault="007E4D70" w:rsidP="007E4D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  <w:t>17.</w:t>
      </w: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Общая характеристика элементов </w:t>
      </w:r>
      <w:r w:rsidRPr="0054730D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>III</w:t>
      </w: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гр. главной подгруппы.</w:t>
      </w:r>
    </w:p>
    <w:p w:rsidR="007E4D70" w:rsidRPr="0054730D" w:rsidRDefault="007E4D70" w:rsidP="007E4D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  <w:t>18.</w:t>
      </w: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Бор, алюминий: свойства, соединения.</w:t>
      </w:r>
    </w:p>
    <w:p w:rsidR="007E4D70" w:rsidRPr="0054730D" w:rsidRDefault="007E4D70" w:rsidP="007E4D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19. Щелочные металлы, их строение, получения, свойства, соединения.</w:t>
      </w:r>
    </w:p>
    <w:p w:rsidR="007E4D70" w:rsidRPr="0054730D" w:rsidRDefault="007E4D70" w:rsidP="007E4D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20. Общая характеристика </w:t>
      </w:r>
      <w:r w:rsidRPr="0054730D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>II</w:t>
      </w:r>
      <w:proofErr w:type="gramStart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А</w:t>
      </w:r>
      <w:proofErr w:type="gramEnd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группы. Качественные реакции на ионы магния, кальция, бария.</w:t>
      </w:r>
    </w:p>
    <w:p w:rsidR="007E4D70" w:rsidRPr="0054730D" w:rsidRDefault="007E4D70" w:rsidP="007E4D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  <w:t>21.</w:t>
      </w: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Общая характеристика </w:t>
      </w:r>
      <w:r w:rsidRPr="0054730D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>I</w:t>
      </w: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гр. побочной подгруппы. </w:t>
      </w:r>
    </w:p>
    <w:p w:rsidR="007E4D70" w:rsidRPr="0054730D" w:rsidRDefault="007E4D70" w:rsidP="007E4D70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  <w:t>22.</w:t>
      </w: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Медь, серебро. Свойства, соединения. Качественные реакции на ионы серебра. Биологическая роль меди и серебра.</w:t>
      </w:r>
    </w:p>
    <w:p w:rsidR="007E4D70" w:rsidRPr="0054730D" w:rsidRDefault="007E4D70" w:rsidP="007E4D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  <w:t>23.</w:t>
      </w: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Общая характеристика </w:t>
      </w:r>
      <w:r w:rsidRPr="0054730D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>II</w:t>
      </w:r>
      <w:proofErr w:type="gramStart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В</w:t>
      </w:r>
      <w:proofErr w:type="gramEnd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группы. Биологическая роль цинка, влияние ртути на живые организмы.</w:t>
      </w:r>
    </w:p>
    <w:p w:rsidR="007E4D70" w:rsidRPr="0054730D" w:rsidRDefault="007E4D70" w:rsidP="007E4D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  <w:t>24.</w:t>
      </w: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Цинк, ртуть и их соединения.</w:t>
      </w:r>
    </w:p>
    <w:p w:rsidR="007E4D70" w:rsidRPr="0054730D" w:rsidRDefault="007E4D70" w:rsidP="007E4D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  <w:t>25.</w:t>
      </w: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Хром. Физические и химические свойства.</w:t>
      </w:r>
    </w:p>
    <w:p w:rsidR="007E4D70" w:rsidRPr="0054730D" w:rsidRDefault="007E4D70" w:rsidP="007E4D70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  <w:t>26.</w:t>
      </w: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Оксиды и </w:t>
      </w:r>
      <w:proofErr w:type="spellStart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гидроксиды</w:t>
      </w:r>
      <w:proofErr w:type="spellEnd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хрома. Свойства, получение, применение.</w:t>
      </w:r>
    </w:p>
    <w:p w:rsidR="007E4D70" w:rsidRPr="0054730D" w:rsidRDefault="007E4D70" w:rsidP="007E4D70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  <w:t>27.</w:t>
      </w: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Марганец, соединения марганца, их свойства и применение. </w:t>
      </w:r>
    </w:p>
    <w:p w:rsidR="007E4D70" w:rsidRPr="0054730D" w:rsidRDefault="007E4D70" w:rsidP="007E4D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  <w:t>28.</w:t>
      </w: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Перманганат калия, его окислительные свойства в </w:t>
      </w:r>
      <w:proofErr w:type="gramStart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кислой</w:t>
      </w:r>
      <w:proofErr w:type="gramEnd"/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, нейтральной и щелочной средах. </w:t>
      </w:r>
    </w:p>
    <w:p w:rsidR="007E4D70" w:rsidRPr="0054730D" w:rsidRDefault="007E4D70" w:rsidP="007E4D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  <w:t>29.</w:t>
      </w: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Железо. Физические и химические свойства. Биологическая роль железа и применение его соединений в медицине.</w:t>
      </w:r>
    </w:p>
    <w:p w:rsidR="007E4D70" w:rsidRPr="0054730D" w:rsidRDefault="007E4D70" w:rsidP="007E4D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730D"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  <w:t>30.</w:t>
      </w:r>
      <w:r w:rsidRPr="0054730D">
        <w:rPr>
          <w:rFonts w:ascii="Times New Roman" w:eastAsia="PMingLiU" w:hAnsi="Times New Roman" w:cs="Times New Roman"/>
          <w:sz w:val="24"/>
          <w:szCs w:val="24"/>
          <w:lang w:eastAsia="zh-TW"/>
        </w:rPr>
        <w:t>Соединения  железа, свойства. Качественные реакции на ионы железа.</w:t>
      </w:r>
    </w:p>
    <w:p w:rsidR="007E4D70" w:rsidRPr="0054730D" w:rsidRDefault="007E4D70" w:rsidP="007E4D70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7E4D70" w:rsidRDefault="007E4D70" w:rsidP="007E4D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53D" w:rsidRPr="007E4D70" w:rsidRDefault="007B553D" w:rsidP="007E4D70"/>
    <w:sectPr w:rsidR="007B553D" w:rsidRPr="007E4D70" w:rsidSect="007B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55771"/>
    <w:multiLevelType w:val="hybridMultilevel"/>
    <w:tmpl w:val="0DDE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E4D70"/>
    <w:rsid w:val="001044D6"/>
    <w:rsid w:val="002165DD"/>
    <w:rsid w:val="007B553D"/>
    <w:rsid w:val="007E4D70"/>
    <w:rsid w:val="00F7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D70"/>
    <w:pPr>
      <w:spacing w:beforeAutospacing="1" w:after="0" w:afterAutospacing="1" w:line="240" w:lineRule="auto"/>
      <w:ind w:left="890" w:hanging="170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2018-01-15T07:38:00Z</dcterms:created>
  <dcterms:modified xsi:type="dcterms:W3CDTF">2018-01-15T10:04:00Z</dcterms:modified>
</cp:coreProperties>
</file>