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9" w:type="dxa"/>
        <w:jc w:val="center"/>
        <w:tblLook w:val="04A0"/>
      </w:tblPr>
      <w:tblGrid>
        <w:gridCol w:w="3376"/>
        <w:gridCol w:w="3532"/>
        <w:gridCol w:w="3197"/>
        <w:gridCol w:w="24"/>
      </w:tblGrid>
      <w:tr w:rsidR="006B652C" w:rsidRPr="008D4A5B" w:rsidTr="00387F98">
        <w:trPr>
          <w:trHeight w:val="175"/>
          <w:jc w:val="center"/>
        </w:trPr>
        <w:tc>
          <w:tcPr>
            <w:tcW w:w="101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652C" w:rsidRDefault="006B652C" w:rsidP="00387F98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B652C" w:rsidRDefault="006B652C" w:rsidP="00387F98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090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8.9pt;margin-top:-.95pt;width:45.1pt;height:43.15pt;z-index:251660288">
                  <v:imagedata r:id="rId5" o:title=""/>
                </v:shape>
                <o:OLEObject Type="Embed" ProgID="WangImage.Document" ShapeID="_x0000_s1026" DrawAspect="Content" ObjectID="_1577533258" r:id="rId6"/>
              </w:pict>
            </w:r>
            <w:r w:rsidRPr="008D4A5B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бюджетное </w:t>
            </w:r>
            <w:r w:rsidRPr="00867C7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8D4A5B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образовательное учреждение </w:t>
            </w:r>
          </w:p>
          <w:p w:rsidR="006B652C" w:rsidRDefault="006B652C" w:rsidP="00387F98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52C" w:rsidRPr="008D4A5B" w:rsidRDefault="006B652C" w:rsidP="00387F98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A5B">
              <w:rPr>
                <w:rFonts w:ascii="Times New Roman" w:hAnsi="Times New Roman"/>
                <w:b/>
                <w:sz w:val="24"/>
                <w:szCs w:val="24"/>
              </w:rPr>
              <w:t>«ЧЕЛЯБИНСКИЙ МЕДИЦИНСКИЙ КОЛЛЕДЖ»</w:t>
            </w:r>
          </w:p>
          <w:p w:rsidR="006B652C" w:rsidRPr="008D4A5B" w:rsidRDefault="006B652C" w:rsidP="00387F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652C" w:rsidRPr="008D4A5B" w:rsidTr="00387F98">
        <w:trPr>
          <w:gridAfter w:val="1"/>
          <w:wAfter w:w="24" w:type="dxa"/>
          <w:trHeight w:val="2089"/>
          <w:jc w:val="center"/>
        </w:trPr>
        <w:tc>
          <w:tcPr>
            <w:tcW w:w="3376" w:type="dxa"/>
            <w:tcBorders>
              <w:bottom w:val="single" w:sz="4" w:space="0" w:color="auto"/>
            </w:tcBorders>
          </w:tcPr>
          <w:p w:rsidR="006B652C" w:rsidRPr="008D4A5B" w:rsidRDefault="006B652C" w:rsidP="0038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A5B">
              <w:rPr>
                <w:rFonts w:ascii="Times New Roman" w:hAnsi="Times New Roman"/>
                <w:b/>
                <w:sz w:val="20"/>
                <w:szCs w:val="20"/>
              </w:rPr>
              <w:t xml:space="preserve">        Согласовано</w:t>
            </w:r>
            <w:r w:rsidRPr="008D4A5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B652C" w:rsidRPr="008D4A5B" w:rsidRDefault="006B652C" w:rsidP="0038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A5B">
              <w:rPr>
                <w:rFonts w:ascii="Times New Roman" w:hAnsi="Times New Roman"/>
                <w:sz w:val="20"/>
                <w:szCs w:val="20"/>
              </w:rPr>
              <w:t xml:space="preserve">на заседании ЦМК </w:t>
            </w:r>
            <w:r>
              <w:rPr>
                <w:rFonts w:ascii="Times New Roman" w:hAnsi="Times New Roman"/>
                <w:sz w:val="20"/>
                <w:szCs w:val="20"/>
              </w:rPr>
              <w:t>«Фармация»</w:t>
            </w:r>
            <w:r w:rsidRPr="008D4A5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B652C" w:rsidRPr="008D4A5B" w:rsidRDefault="006B652C" w:rsidP="0038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A5B">
              <w:rPr>
                <w:rFonts w:ascii="Times New Roman" w:hAnsi="Times New Roman"/>
                <w:sz w:val="20"/>
                <w:szCs w:val="20"/>
              </w:rPr>
              <w:t xml:space="preserve">Председатель ЦМК </w:t>
            </w:r>
          </w:p>
          <w:p w:rsidR="006B652C" w:rsidRPr="008D4A5B" w:rsidRDefault="006B652C" w:rsidP="0038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A5B">
              <w:rPr>
                <w:rFonts w:ascii="Times New Roman" w:hAnsi="Times New Roman"/>
                <w:sz w:val="20"/>
                <w:szCs w:val="20"/>
              </w:rPr>
              <w:t>Л.И.Романова………………...</w:t>
            </w:r>
          </w:p>
          <w:p w:rsidR="006B652C" w:rsidRPr="008D4A5B" w:rsidRDefault="006B652C" w:rsidP="0038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   от01.09.2017   г</w:t>
            </w:r>
          </w:p>
          <w:p w:rsidR="006B652C" w:rsidRPr="008D4A5B" w:rsidRDefault="006B652C" w:rsidP="00387F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6B652C" w:rsidRPr="008D4A5B" w:rsidRDefault="006B652C" w:rsidP="00387F98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8D4A5B">
              <w:rPr>
                <w:rFonts w:ascii="Times New Roman" w:hAnsi="Times New Roman"/>
                <w:b/>
              </w:rPr>
              <w:t>ПРОМЕЖУТОЧНАЯ АТТЕСТАЦИЯ</w:t>
            </w:r>
          </w:p>
          <w:p w:rsidR="006B652C" w:rsidRDefault="006B652C" w:rsidP="00387F98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специальность </w:t>
            </w:r>
            <w:r>
              <w:rPr>
                <w:rFonts w:ascii="Times New Roman" w:hAnsi="Times New Roman"/>
                <w:b/>
              </w:rPr>
              <w:br/>
              <w:t>33.02.01</w:t>
            </w:r>
            <w:r w:rsidRPr="008D4A5B">
              <w:rPr>
                <w:rFonts w:ascii="Times New Roman" w:hAnsi="Times New Roman"/>
                <w:b/>
              </w:rPr>
              <w:t xml:space="preserve"> «Фармация»</w:t>
            </w:r>
          </w:p>
          <w:p w:rsidR="006B652C" w:rsidRDefault="006B652C" w:rsidP="00387F98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Дифф</w:t>
            </w:r>
            <w:proofErr w:type="gramStart"/>
            <w:r>
              <w:rPr>
                <w:rFonts w:ascii="Times New Roman" w:hAnsi="Times New Roman"/>
                <w:b/>
              </w:rPr>
              <w:t>.з</w:t>
            </w:r>
            <w:proofErr w:type="gramEnd"/>
            <w:r>
              <w:rPr>
                <w:rFonts w:ascii="Times New Roman" w:hAnsi="Times New Roman"/>
                <w:b/>
              </w:rPr>
              <w:t>ачет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6B652C" w:rsidRPr="00E75F98" w:rsidRDefault="006B652C" w:rsidP="00387F98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 ПП</w:t>
            </w:r>
            <w:r w:rsidRPr="00E7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.01.3</w:t>
            </w:r>
            <w:r w:rsidRPr="00E7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«Организация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r w:rsidRPr="00E75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аптеки»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6B652C" w:rsidRPr="008D4A5B" w:rsidRDefault="006B652C" w:rsidP="00387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4A5B">
              <w:rPr>
                <w:rFonts w:ascii="Times New Roman" w:hAnsi="Times New Roman"/>
                <w:b/>
                <w:sz w:val="20"/>
                <w:szCs w:val="20"/>
              </w:rPr>
              <w:t xml:space="preserve">        Утверждаю: </w:t>
            </w:r>
          </w:p>
          <w:p w:rsidR="006B652C" w:rsidRPr="008D4A5B" w:rsidRDefault="006B652C" w:rsidP="0038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директора по учебно-практической работе</w:t>
            </w:r>
          </w:p>
          <w:p w:rsidR="006B652C" w:rsidRPr="008D4A5B" w:rsidRDefault="006B652C" w:rsidP="0038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С.Е.Калистратова</w:t>
            </w:r>
            <w:r w:rsidRPr="008D4A5B">
              <w:rPr>
                <w:rFonts w:ascii="Times New Roman" w:hAnsi="Times New Roman"/>
                <w:sz w:val="20"/>
                <w:szCs w:val="20"/>
              </w:rPr>
              <w:t xml:space="preserve"> ………………..</w:t>
            </w:r>
          </w:p>
          <w:p w:rsidR="006B652C" w:rsidRPr="008D4A5B" w:rsidRDefault="006B652C" w:rsidP="00387F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4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14.09.2017 г</w:t>
            </w:r>
          </w:p>
        </w:tc>
      </w:tr>
    </w:tbl>
    <w:p w:rsidR="006B652C" w:rsidRDefault="006B652C" w:rsidP="006B65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652C" w:rsidRDefault="006B652C" w:rsidP="006B652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52C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дифференцированного зачёта </w:t>
      </w:r>
      <w:proofErr w:type="gramStart"/>
      <w:r w:rsidRPr="006B652C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6B652C" w:rsidRPr="006B652C" w:rsidRDefault="006B652C" w:rsidP="006B652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52C">
        <w:rPr>
          <w:rFonts w:ascii="Times New Roman" w:hAnsi="Times New Roman"/>
          <w:b/>
          <w:sz w:val="28"/>
          <w:szCs w:val="28"/>
        </w:rPr>
        <w:t>ПП</w:t>
      </w:r>
      <w:r w:rsidRPr="006B652C">
        <w:rPr>
          <w:rFonts w:ascii="Times New Roman" w:hAnsi="Times New Roman" w:cs="Times New Roman"/>
          <w:b/>
          <w:sz w:val="28"/>
          <w:szCs w:val="28"/>
        </w:rPr>
        <w:t xml:space="preserve"> 03.01.3 «Организация работы аптеки»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Учёт поступления товаров в аптеку. Оформление документов на поступивший товар. Порядок оформления требований-накладных на товар.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Учёт реализации товаров. Оплата счетов на товар.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Учёт тары, вспомогательных материалов, основных средств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Первичные и накопительные документы по учёту товара и других учётных групп.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Товарный отчёт. Отчёт аптеки за месяц.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Налично-денежные расчёты с населением с применением контрольно-кассовых машин. Обязанности кассира.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Приходные и расходные кассовые операции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Порядок ведения кассовых операций.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Составление отчётов кассира, сдача денежной выручки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Налично-денежные расчёты с населением с применением контрольно-кассовых машин. Обязанности кассира.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Приходные и расходные кассовые операции.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Порядок ведения кассовых операций.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Составление отчётов кассира, сдача денежной выручки.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 xml:space="preserve">Инвентаризация товарно-материальных ценностей, понятие, задачи, виды, сроки проведения инвентаризации. 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Порядок проведения инвентаризации товарно-материальных ценностей.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Порядок оформления документов по инвентаризации, определение результатов инвентаризации.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Первичные документы по учёту численности сотрудников аптечной организации.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Формы и система оплаты труда. Виды заработной платы.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Начисление заработной платы. Удержания из заработной платы.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Порядок расчётов начислений и удержаний по заработной плате.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Прогнозирование как процесс. Этапы прогноза. Анализ как этап прогноза.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Прогнозирование товарооборота по составным частям.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Анализ и прогнозирование объёма розничных продаж.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Анализ и прогнозирование издержек обращения, валовой прибыли, рентабельности.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lastRenderedPageBreak/>
        <w:t>Понятие менеджмента. Основные этапы развития менеджмента. Школы управления.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Pr="006B652C">
        <w:rPr>
          <w:rFonts w:ascii="Times New Roman" w:hAnsi="Times New Roman" w:cs="Times New Roman"/>
          <w:iCs/>
          <w:sz w:val="24"/>
          <w:szCs w:val="24"/>
        </w:rPr>
        <w:t>менеджмента</w:t>
      </w:r>
      <w:r w:rsidRPr="006B652C">
        <w:rPr>
          <w:rFonts w:ascii="Times New Roman" w:hAnsi="Times New Roman" w:cs="Times New Roman"/>
          <w:sz w:val="24"/>
          <w:szCs w:val="24"/>
        </w:rPr>
        <w:t>. Понятие организации. Характеристика организации.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Сущность и взаимосвязь функций менеджмента. Характеристика основных функций менеджмента: планирование, организация, мотивация, контроль.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Сущность управленческой деятельности. Методы управления.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Отбор персонала. Оценка сотрудников и приём на работу.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Порядок допуска к фармацевтической деятельности. Сертификация специалистов. Аттестация фармацевтов.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Понятие стилей руководства. Причины конфликтов в организации. Типы конфликтов. Методы разрешения конфликтов. Природа стресса.</w:t>
      </w:r>
    </w:p>
    <w:p w:rsidR="006B652C" w:rsidRPr="006B652C" w:rsidRDefault="006B652C" w:rsidP="006B6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52C">
        <w:rPr>
          <w:rFonts w:ascii="Times New Roman" w:hAnsi="Times New Roman" w:cs="Times New Roman"/>
          <w:sz w:val="24"/>
          <w:szCs w:val="24"/>
        </w:rPr>
        <w:t>Значение делового общения. Деловые совещания. Деловые переговоры. Этический кодекс фармацевта. Вопросы формирования этики и деонтологии.</w:t>
      </w:r>
    </w:p>
    <w:p w:rsidR="00000000" w:rsidRDefault="006B652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539F"/>
    <w:multiLevelType w:val="hybridMultilevel"/>
    <w:tmpl w:val="802C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652C"/>
    <w:rsid w:val="006B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2018-01-15T09:52:00Z</dcterms:created>
  <dcterms:modified xsi:type="dcterms:W3CDTF">2018-01-15T09:54:00Z</dcterms:modified>
</cp:coreProperties>
</file>