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79" w:rsidRPr="00F97B79" w:rsidRDefault="00F97B79" w:rsidP="00F97B79">
      <w:pPr>
        <w:pStyle w:val="a4"/>
        <w:spacing w:line="360" w:lineRule="auto"/>
        <w:jc w:val="center"/>
        <w:rPr>
          <w:sz w:val="28"/>
          <w:szCs w:val="28"/>
        </w:rPr>
      </w:pPr>
      <w:r w:rsidRPr="00F97B79">
        <w:rPr>
          <w:sz w:val="28"/>
          <w:szCs w:val="28"/>
        </w:rPr>
        <w:t xml:space="preserve">АННОТАЦИЯ </w:t>
      </w:r>
      <w:r w:rsidR="00D9004D">
        <w:rPr>
          <w:sz w:val="28"/>
          <w:szCs w:val="28"/>
        </w:rPr>
        <w:t xml:space="preserve"> К </w:t>
      </w:r>
      <w:r w:rsidRPr="00F97B79">
        <w:rPr>
          <w:sz w:val="28"/>
          <w:szCs w:val="28"/>
        </w:rPr>
        <w:t>РАБОЧЕЙ ПРОГРАММ</w:t>
      </w:r>
      <w:r w:rsidR="00D9004D">
        <w:rPr>
          <w:sz w:val="28"/>
          <w:szCs w:val="28"/>
        </w:rPr>
        <w:t xml:space="preserve">Е </w:t>
      </w:r>
      <w:r w:rsidRPr="00F97B79">
        <w:rPr>
          <w:sz w:val="28"/>
          <w:szCs w:val="28"/>
        </w:rPr>
        <w:t xml:space="preserve"> УЧЕБНОЙ ПРАКТИКИ</w:t>
      </w:r>
    </w:p>
    <w:p w:rsidR="00F97B79" w:rsidRPr="00F97B79" w:rsidRDefault="004F6AD0" w:rsidP="00F97B79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СЕСТРИНСКАЯ ПОМОЩЬ В ХИРУРГИИ</w:t>
      </w:r>
    </w:p>
    <w:p w:rsidR="00F97B79" w:rsidRPr="004F6AD0" w:rsidRDefault="00F97B79" w:rsidP="00F97B79">
      <w:pPr>
        <w:pStyle w:val="a4"/>
        <w:spacing w:line="360" w:lineRule="auto"/>
        <w:jc w:val="center"/>
        <w:rPr>
          <w:sz w:val="28"/>
          <w:szCs w:val="28"/>
        </w:rPr>
      </w:pPr>
      <w:r w:rsidRPr="00F97B79">
        <w:rPr>
          <w:sz w:val="28"/>
          <w:szCs w:val="28"/>
        </w:rPr>
        <w:t xml:space="preserve">ПМ 02   </w:t>
      </w:r>
      <w:r w:rsidR="004F6AD0" w:rsidRPr="004F6AD0">
        <w:rPr>
          <w:sz w:val="28"/>
          <w:szCs w:val="28"/>
        </w:rPr>
        <w:t>УЧАС</w:t>
      </w:r>
      <w:r w:rsidR="004F6AD0">
        <w:rPr>
          <w:sz w:val="28"/>
          <w:szCs w:val="28"/>
        </w:rPr>
        <w:t xml:space="preserve">ТИЕ В ЛЕЧЕБНО-ДИАГНОСТИЧЕСКОМ И </w:t>
      </w:r>
      <w:r w:rsidR="004F6AD0" w:rsidRPr="004F6AD0">
        <w:rPr>
          <w:sz w:val="28"/>
          <w:szCs w:val="28"/>
        </w:rPr>
        <w:t>РЕАБИЛИТАЦИОННОМ ПРОЦЕССЕ</w:t>
      </w:r>
    </w:p>
    <w:p w:rsidR="00F97B79" w:rsidRDefault="00F97B79" w:rsidP="00F97B79">
      <w:pPr>
        <w:contextualSpacing/>
        <w:jc w:val="both"/>
        <w:rPr>
          <w:sz w:val="28"/>
          <w:szCs w:val="28"/>
        </w:rPr>
      </w:pP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Специальность: </w:t>
      </w:r>
      <w:r w:rsidR="000F3D07">
        <w:rPr>
          <w:sz w:val="28"/>
          <w:szCs w:val="28"/>
        </w:rPr>
        <w:t>34.02.01</w:t>
      </w:r>
      <w:r>
        <w:rPr>
          <w:sz w:val="28"/>
          <w:szCs w:val="28"/>
        </w:rPr>
        <w:t xml:space="preserve"> </w:t>
      </w:r>
      <w:r w:rsidR="000F3D07">
        <w:rPr>
          <w:b/>
          <w:sz w:val="28"/>
          <w:szCs w:val="28"/>
        </w:rPr>
        <w:t>Сестринское</w:t>
      </w:r>
      <w:r>
        <w:rPr>
          <w:b/>
          <w:sz w:val="28"/>
          <w:szCs w:val="28"/>
        </w:rPr>
        <w:t xml:space="preserve"> дело</w:t>
      </w:r>
    </w:p>
    <w:p w:rsidR="00F97B79" w:rsidRPr="000F3D07" w:rsidRDefault="00F97B79" w:rsidP="00F97B79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Уровень подготовки:  </w:t>
      </w:r>
      <w:r w:rsidR="000F3D07" w:rsidRPr="000F3D07">
        <w:rPr>
          <w:b/>
          <w:sz w:val="28"/>
          <w:szCs w:val="28"/>
        </w:rPr>
        <w:t>базовая</w:t>
      </w:r>
      <w:r w:rsidRPr="000F3D07">
        <w:rPr>
          <w:b/>
          <w:sz w:val="28"/>
          <w:szCs w:val="28"/>
        </w:rPr>
        <w:t xml:space="preserve"> подготовка</w:t>
      </w: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Форма обучения: </w:t>
      </w:r>
      <w:r w:rsidRPr="0031076F">
        <w:rPr>
          <w:b/>
          <w:sz w:val="28"/>
          <w:szCs w:val="28"/>
        </w:rPr>
        <w:t xml:space="preserve"> очная</w:t>
      </w:r>
      <w:r w:rsidR="0075668B">
        <w:rPr>
          <w:b/>
          <w:sz w:val="28"/>
          <w:szCs w:val="28"/>
        </w:rPr>
        <w:t xml:space="preserve"> – заочная</w:t>
      </w: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Срок освоения ППССЗ: </w:t>
      </w:r>
      <w:r w:rsidRPr="0031076F">
        <w:rPr>
          <w:b/>
          <w:sz w:val="28"/>
          <w:szCs w:val="28"/>
        </w:rPr>
        <w:t>нормативный</w:t>
      </w:r>
    </w:p>
    <w:p w:rsidR="00F97B79" w:rsidRPr="0031076F" w:rsidRDefault="00F97B79" w:rsidP="00F9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</w:t>
      </w:r>
      <w:r w:rsidRPr="0031076F">
        <w:rPr>
          <w:sz w:val="28"/>
          <w:szCs w:val="28"/>
        </w:rPr>
        <w:t xml:space="preserve"> направлена на углубление первоначального </w:t>
      </w:r>
      <w:r>
        <w:rPr>
          <w:sz w:val="28"/>
          <w:szCs w:val="28"/>
        </w:rPr>
        <w:t>практического</w:t>
      </w:r>
      <w:r w:rsidRPr="0031076F">
        <w:rPr>
          <w:sz w:val="28"/>
          <w:szCs w:val="28"/>
        </w:rPr>
        <w:t xml:space="preserve"> опыта, развитие общих и профессиональных компетенций, </w:t>
      </w:r>
      <w:r>
        <w:rPr>
          <w:sz w:val="28"/>
          <w:szCs w:val="28"/>
        </w:rPr>
        <w:t>подготовку</w:t>
      </w:r>
      <w:r w:rsidRPr="0031076F">
        <w:rPr>
          <w:sz w:val="28"/>
          <w:szCs w:val="28"/>
        </w:rPr>
        <w:t xml:space="preserve"> к самостоятельно</w:t>
      </w:r>
      <w:r>
        <w:rPr>
          <w:sz w:val="28"/>
          <w:szCs w:val="28"/>
        </w:rPr>
        <w:t>й профессиональной деятельности.</w:t>
      </w:r>
    </w:p>
    <w:p w:rsidR="00F97B79" w:rsidRDefault="00F97B79" w:rsidP="00F9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B21CB">
        <w:rPr>
          <w:b/>
          <w:sz w:val="28"/>
          <w:szCs w:val="28"/>
        </w:rPr>
        <w:t xml:space="preserve">Цели и задачи  </w:t>
      </w:r>
      <w:r w:rsidR="007638AE">
        <w:rPr>
          <w:b/>
          <w:sz w:val="28"/>
          <w:szCs w:val="28"/>
        </w:rPr>
        <w:t>учебной</w:t>
      </w:r>
      <w:r w:rsidRPr="004B21CB">
        <w:rPr>
          <w:b/>
          <w:sz w:val="28"/>
          <w:szCs w:val="28"/>
        </w:rPr>
        <w:t xml:space="preserve"> практики</w:t>
      </w:r>
      <w:r w:rsidRPr="0031076F">
        <w:rPr>
          <w:b/>
          <w:sz w:val="28"/>
          <w:szCs w:val="28"/>
        </w:rPr>
        <w:t xml:space="preserve">:      </w:t>
      </w:r>
    </w:p>
    <w:p w:rsidR="00F97B79" w:rsidRDefault="00F97B79" w:rsidP="00F9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1076F">
        <w:rPr>
          <w:sz w:val="28"/>
          <w:szCs w:val="28"/>
        </w:rPr>
        <w:t>обучающийся</w:t>
      </w:r>
      <w:proofErr w:type="gramEnd"/>
      <w:r w:rsidRPr="0031076F">
        <w:rPr>
          <w:sz w:val="28"/>
          <w:szCs w:val="28"/>
        </w:rPr>
        <w:t xml:space="preserve"> в ходе освоения </w:t>
      </w:r>
      <w:r>
        <w:rPr>
          <w:sz w:val="28"/>
          <w:szCs w:val="28"/>
        </w:rPr>
        <w:t>учебной  практики</w:t>
      </w:r>
      <w:r w:rsidRPr="0031076F">
        <w:rPr>
          <w:sz w:val="28"/>
          <w:szCs w:val="28"/>
        </w:rPr>
        <w:t xml:space="preserve"> должен:</w:t>
      </w:r>
    </w:p>
    <w:p w:rsidR="00F97B79" w:rsidRPr="0031076F" w:rsidRDefault="00F97B79" w:rsidP="00B2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1076F">
        <w:rPr>
          <w:b/>
          <w:sz w:val="28"/>
          <w:szCs w:val="28"/>
        </w:rPr>
        <w:t>иметь</w:t>
      </w:r>
      <w:r w:rsidRPr="0031076F">
        <w:rPr>
          <w:sz w:val="28"/>
          <w:szCs w:val="28"/>
        </w:rPr>
        <w:t xml:space="preserve"> практический опыт:</w:t>
      </w:r>
    </w:p>
    <w:p w:rsidR="00F97B79" w:rsidRPr="009C64F7" w:rsidRDefault="00855318" w:rsidP="009C64F7">
      <w:pPr>
        <w:pStyle w:val="a7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осуществления ухода за пациентами при различных заболеваниях и состояниях</w:t>
      </w:r>
      <w:r w:rsidR="00F97B79" w:rsidRPr="009C64F7">
        <w:rPr>
          <w:sz w:val="28"/>
          <w:szCs w:val="28"/>
        </w:rPr>
        <w:t>.</w:t>
      </w:r>
    </w:p>
    <w:p w:rsidR="00F97B79" w:rsidRPr="0031076F" w:rsidRDefault="00F97B79" w:rsidP="00B219B8">
      <w:pPr>
        <w:tabs>
          <w:tab w:val="left" w:pos="916"/>
          <w:tab w:val="left" w:pos="1416"/>
          <w:tab w:val="left" w:pos="2124"/>
        </w:tabs>
        <w:spacing w:line="360" w:lineRule="auto"/>
        <w:jc w:val="both"/>
        <w:rPr>
          <w:b/>
          <w:sz w:val="28"/>
          <w:szCs w:val="28"/>
        </w:rPr>
      </w:pPr>
      <w:r w:rsidRPr="0031076F">
        <w:rPr>
          <w:b/>
          <w:sz w:val="28"/>
          <w:szCs w:val="28"/>
        </w:rPr>
        <w:t xml:space="preserve">уметь: </w:t>
      </w:r>
      <w:r w:rsidRPr="0031076F">
        <w:rPr>
          <w:b/>
          <w:sz w:val="28"/>
          <w:szCs w:val="28"/>
        </w:rPr>
        <w:tab/>
      </w:r>
      <w:r w:rsidRPr="0031076F">
        <w:rPr>
          <w:b/>
          <w:sz w:val="28"/>
          <w:szCs w:val="28"/>
        </w:rPr>
        <w:tab/>
      </w:r>
      <w:r w:rsidRPr="0031076F">
        <w:rPr>
          <w:b/>
          <w:sz w:val="28"/>
          <w:szCs w:val="28"/>
        </w:rPr>
        <w:tab/>
      </w:r>
      <w:r w:rsidRPr="0031076F">
        <w:rPr>
          <w:b/>
          <w:sz w:val="28"/>
          <w:szCs w:val="28"/>
        </w:rPr>
        <w:tab/>
      </w:r>
    </w:p>
    <w:p w:rsidR="00855318" w:rsidRPr="009C64F7" w:rsidRDefault="00855318" w:rsidP="009C64F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готовить пациента к лечебно-диагностическим вмешательствам;</w:t>
      </w:r>
    </w:p>
    <w:p w:rsidR="00855318" w:rsidRPr="009C64F7" w:rsidRDefault="00855318" w:rsidP="009C64F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855318" w:rsidRPr="009C64F7" w:rsidRDefault="00855318" w:rsidP="009C64F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855318" w:rsidRPr="009C64F7" w:rsidRDefault="00855318" w:rsidP="009C64F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осуществлять фармакотерапию по назначению врача;</w:t>
      </w:r>
    </w:p>
    <w:p w:rsidR="00855318" w:rsidRPr="009C64F7" w:rsidRDefault="00855318" w:rsidP="009C64F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855318" w:rsidRPr="009C64F7" w:rsidRDefault="00855318" w:rsidP="009C64F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осуществлять паллиативную помощь пациентам;</w:t>
      </w:r>
    </w:p>
    <w:p w:rsidR="00855318" w:rsidRPr="009C64F7" w:rsidRDefault="00855318" w:rsidP="009C64F7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вести утвержденную медицинскую документацию</w:t>
      </w:r>
      <w:r w:rsidR="009C64F7">
        <w:rPr>
          <w:sz w:val="28"/>
          <w:szCs w:val="28"/>
        </w:rPr>
        <w:t>.</w:t>
      </w:r>
    </w:p>
    <w:p w:rsidR="00F97B79" w:rsidRPr="0031076F" w:rsidRDefault="00F97B79" w:rsidP="00855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1076F">
        <w:rPr>
          <w:b/>
          <w:sz w:val="28"/>
          <w:szCs w:val="28"/>
        </w:rPr>
        <w:lastRenderedPageBreak/>
        <w:t>знать:</w:t>
      </w:r>
    </w:p>
    <w:p w:rsidR="00CA0FE0" w:rsidRPr="00CA0FE0" w:rsidRDefault="00CA0FE0" w:rsidP="00CA0FE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A0FE0">
        <w:rPr>
          <w:sz w:val="28"/>
          <w:szCs w:val="28"/>
        </w:rPr>
        <w:t>причины, клинические проявления, возможные осложнения, методы диагностики проблем пациента организацию и оказание сестринской помощи;</w:t>
      </w:r>
    </w:p>
    <w:p w:rsidR="00CA0FE0" w:rsidRPr="00CA0FE0" w:rsidRDefault="00CA0FE0" w:rsidP="00CA0FE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A0FE0">
        <w:rPr>
          <w:sz w:val="28"/>
          <w:szCs w:val="28"/>
        </w:rPr>
        <w:t>пути введения лекарственных препаратов;</w:t>
      </w:r>
    </w:p>
    <w:p w:rsidR="00CA0FE0" w:rsidRPr="00CA0FE0" w:rsidRDefault="00CA0FE0" w:rsidP="00CA0FE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A0FE0">
        <w:rPr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F97B79" w:rsidRPr="00850CF3" w:rsidRDefault="00F97B79" w:rsidP="00CA0FE0">
      <w:pPr>
        <w:spacing w:line="360" w:lineRule="auto"/>
        <w:contextualSpacing/>
        <w:jc w:val="both"/>
        <w:rPr>
          <w:sz w:val="28"/>
          <w:szCs w:val="28"/>
        </w:rPr>
      </w:pPr>
      <w:r w:rsidRPr="00735D36">
        <w:rPr>
          <w:b/>
          <w:sz w:val="28"/>
          <w:szCs w:val="28"/>
        </w:rPr>
        <w:t>Формируемые компетенции</w:t>
      </w:r>
      <w:r w:rsidRPr="0031076F">
        <w:rPr>
          <w:sz w:val="28"/>
          <w:szCs w:val="28"/>
        </w:rPr>
        <w:t xml:space="preserve">: </w:t>
      </w:r>
      <w:r w:rsidR="00850CF3">
        <w:rPr>
          <w:rStyle w:val="31pt"/>
          <w:sz w:val="28"/>
          <w:szCs w:val="28"/>
        </w:rPr>
        <w:t xml:space="preserve">ОК 1 – </w:t>
      </w:r>
      <w:r w:rsidR="00DB7EB5">
        <w:rPr>
          <w:rStyle w:val="31pt"/>
          <w:sz w:val="28"/>
          <w:szCs w:val="28"/>
        </w:rPr>
        <w:t>13</w:t>
      </w:r>
      <w:r w:rsidR="00850CF3" w:rsidRPr="00850CF3">
        <w:rPr>
          <w:rStyle w:val="31pt"/>
          <w:sz w:val="28"/>
          <w:szCs w:val="28"/>
        </w:rPr>
        <w:t xml:space="preserve"> </w:t>
      </w:r>
      <w:r w:rsidR="00850CF3" w:rsidRPr="00850CF3">
        <w:rPr>
          <w:sz w:val="28"/>
          <w:szCs w:val="28"/>
        </w:rPr>
        <w:t xml:space="preserve">ПК 2.1 </w:t>
      </w:r>
      <w:r w:rsidR="00850CF3">
        <w:rPr>
          <w:rStyle w:val="31pt"/>
          <w:sz w:val="28"/>
          <w:szCs w:val="28"/>
        </w:rPr>
        <w:t>–</w:t>
      </w:r>
      <w:r w:rsidR="005D7442">
        <w:rPr>
          <w:sz w:val="28"/>
          <w:szCs w:val="28"/>
        </w:rPr>
        <w:t xml:space="preserve"> 2.6</w:t>
      </w:r>
      <w:r w:rsidRPr="00850CF3">
        <w:rPr>
          <w:sz w:val="28"/>
          <w:szCs w:val="28"/>
        </w:rPr>
        <w:t>.</w:t>
      </w:r>
      <w:r w:rsidR="005D7442">
        <w:rPr>
          <w:sz w:val="28"/>
          <w:szCs w:val="28"/>
        </w:rPr>
        <w:t>, ПК 2.8.</w:t>
      </w:r>
    </w:p>
    <w:p w:rsidR="00DB7EB5" w:rsidRPr="004B21CB" w:rsidRDefault="00DB7EB5" w:rsidP="00DB7EB5">
      <w:pPr>
        <w:spacing w:line="360" w:lineRule="auto"/>
        <w:rPr>
          <w:sz w:val="28"/>
          <w:szCs w:val="28"/>
        </w:rPr>
      </w:pPr>
      <w:r w:rsidRPr="004B21CB">
        <w:rPr>
          <w:b/>
          <w:sz w:val="28"/>
          <w:szCs w:val="28"/>
        </w:rPr>
        <w:t>Место учебной практики в структуре ППССЗ</w:t>
      </w:r>
      <w:r>
        <w:rPr>
          <w:b/>
          <w:sz w:val="28"/>
          <w:szCs w:val="28"/>
        </w:rPr>
        <w:t>:</w:t>
      </w:r>
    </w:p>
    <w:p w:rsidR="00DB7EB5" w:rsidRPr="00DB7EB5" w:rsidRDefault="00DB7EB5" w:rsidP="00DB7EB5">
      <w:pPr>
        <w:spacing w:line="360" w:lineRule="auto"/>
        <w:jc w:val="both"/>
        <w:rPr>
          <w:sz w:val="28"/>
          <w:szCs w:val="28"/>
        </w:rPr>
      </w:pPr>
      <w:r w:rsidRPr="004B21CB">
        <w:rPr>
          <w:sz w:val="28"/>
          <w:szCs w:val="28"/>
        </w:rPr>
        <w:t xml:space="preserve">Рабочая программа учебной практики является частью основной программы подготовки специалистов среднего звена в соответствии с ФГОС по специальности СПО </w:t>
      </w:r>
      <w:r w:rsidR="005D7442">
        <w:rPr>
          <w:sz w:val="28"/>
          <w:szCs w:val="28"/>
        </w:rPr>
        <w:t>34.02.01</w:t>
      </w:r>
      <w:r w:rsidRPr="00DB7EB5">
        <w:rPr>
          <w:sz w:val="28"/>
          <w:szCs w:val="28"/>
        </w:rPr>
        <w:t xml:space="preserve">. </w:t>
      </w:r>
      <w:r w:rsidR="005D7442">
        <w:rPr>
          <w:sz w:val="28"/>
          <w:szCs w:val="28"/>
        </w:rPr>
        <w:t>Сестринское</w:t>
      </w:r>
      <w:r w:rsidRPr="00DB7EB5">
        <w:rPr>
          <w:sz w:val="28"/>
          <w:szCs w:val="28"/>
        </w:rPr>
        <w:t xml:space="preserve"> дело</w:t>
      </w:r>
      <w:r w:rsidRPr="004B21CB"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5D7442">
        <w:rPr>
          <w:sz w:val="28"/>
          <w:szCs w:val="28"/>
        </w:rPr>
        <w:t>Участие в лечебно – диагностическом и реабилитационном процессе</w:t>
      </w:r>
      <w:r>
        <w:rPr>
          <w:sz w:val="28"/>
          <w:szCs w:val="28"/>
        </w:rPr>
        <w:t>.</w:t>
      </w:r>
    </w:p>
    <w:p w:rsidR="00DB7EB5" w:rsidRDefault="00DB7EB5" w:rsidP="00DB7EB5">
      <w:pPr>
        <w:spacing w:line="360" w:lineRule="auto"/>
        <w:rPr>
          <w:b/>
          <w:sz w:val="28"/>
          <w:szCs w:val="28"/>
        </w:rPr>
      </w:pPr>
      <w:r w:rsidRPr="004B21CB">
        <w:rPr>
          <w:b/>
          <w:sz w:val="28"/>
          <w:szCs w:val="28"/>
        </w:rPr>
        <w:t xml:space="preserve">Место и сроки проведения </w:t>
      </w:r>
      <w:r>
        <w:rPr>
          <w:b/>
          <w:sz w:val="28"/>
          <w:szCs w:val="28"/>
        </w:rPr>
        <w:t>учебной практики:</w:t>
      </w:r>
    </w:p>
    <w:tbl>
      <w:tblPr>
        <w:tblW w:w="9640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709"/>
        <w:gridCol w:w="2410"/>
        <w:gridCol w:w="992"/>
        <w:gridCol w:w="3402"/>
        <w:gridCol w:w="2127"/>
      </w:tblGrid>
      <w:tr w:rsidR="00DB7EB5" w:rsidRPr="000C0235" w:rsidTr="00C6285B">
        <w:trPr>
          <w:cantSplit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№</w:t>
            </w: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550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5079">
              <w:rPr>
                <w:sz w:val="24"/>
                <w:szCs w:val="24"/>
              </w:rPr>
              <w:t>/</w:t>
            </w:r>
            <w:proofErr w:type="spellStart"/>
            <w:r w:rsidRPr="009550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Вид практики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Курс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Сроки проведения</w:t>
            </w:r>
          </w:p>
        </w:tc>
      </w:tr>
      <w:tr w:rsidR="00DB7EB5" w:rsidRPr="000C0235" w:rsidTr="00C6285B">
        <w:trPr>
          <w:cantSplit/>
          <w:trHeight w:val="932"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Учебная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9A7B98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7C4D3B" w:rsidP="007C4D3B">
            <w:pPr>
              <w:pStyle w:val="a4"/>
              <w:jc w:val="both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 xml:space="preserve">Кабинеты доклинической практики, </w:t>
            </w:r>
            <w:proofErr w:type="spellStart"/>
            <w:r w:rsidRPr="00E2601D">
              <w:rPr>
                <w:sz w:val="24"/>
                <w:szCs w:val="24"/>
              </w:rPr>
              <w:t>симуляционный</w:t>
            </w:r>
            <w:proofErr w:type="spellEnd"/>
            <w:r w:rsidRPr="00E2601D">
              <w:rPr>
                <w:sz w:val="24"/>
                <w:szCs w:val="24"/>
              </w:rPr>
              <w:t xml:space="preserve"> центр, учебные комнаты на базе ЛУ, структурные подразделения ЛУ, соответствующие видам работ.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9A7B98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7EB5" w:rsidRPr="00955079">
              <w:rPr>
                <w:sz w:val="24"/>
                <w:szCs w:val="24"/>
              </w:rPr>
              <w:t xml:space="preserve"> семестр</w:t>
            </w:r>
          </w:p>
        </w:tc>
      </w:tr>
    </w:tbl>
    <w:p w:rsidR="00DB7EB5" w:rsidRPr="0031076F" w:rsidRDefault="00DB7EB5" w:rsidP="00DB7EB5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DB7EB5" w:rsidRPr="0031076F" w:rsidRDefault="00DB7EB5" w:rsidP="004C2D87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Программой </w:t>
      </w:r>
      <w:r>
        <w:rPr>
          <w:sz w:val="28"/>
          <w:szCs w:val="28"/>
        </w:rPr>
        <w:t xml:space="preserve">практики </w:t>
      </w:r>
      <w:r w:rsidRPr="0031076F">
        <w:rPr>
          <w:sz w:val="28"/>
          <w:szCs w:val="28"/>
        </w:rPr>
        <w:t xml:space="preserve"> предусмотрены следующие виды </w:t>
      </w:r>
      <w:r>
        <w:rPr>
          <w:sz w:val="28"/>
          <w:szCs w:val="28"/>
        </w:rPr>
        <w:t xml:space="preserve">практической </w:t>
      </w:r>
      <w:r w:rsidRPr="0031076F">
        <w:rPr>
          <w:sz w:val="28"/>
          <w:szCs w:val="28"/>
        </w:rPr>
        <w:t xml:space="preserve"> работы:</w:t>
      </w:r>
    </w:p>
    <w:tbl>
      <w:tblPr>
        <w:tblW w:w="9762" w:type="dxa"/>
        <w:jc w:val="center"/>
        <w:tblInd w:w="-239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655"/>
        <w:gridCol w:w="2107"/>
      </w:tblGrid>
      <w:tr w:rsidR="004C2D87" w:rsidRPr="00D33BFF" w:rsidTr="00C6285B">
        <w:trPr>
          <w:trHeight w:val="460"/>
          <w:jc w:val="center"/>
        </w:trPr>
        <w:tc>
          <w:tcPr>
            <w:tcW w:w="7655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center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Вид практической работы</w:t>
            </w:r>
          </w:p>
        </w:tc>
        <w:tc>
          <w:tcPr>
            <w:tcW w:w="2107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center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Объем</w:t>
            </w:r>
          </w:p>
          <w:p w:rsidR="004C2D87" w:rsidRPr="00E2601D" w:rsidRDefault="004C2D87" w:rsidP="00E2601D">
            <w:pPr>
              <w:pStyle w:val="a4"/>
              <w:jc w:val="center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часов</w:t>
            </w:r>
          </w:p>
        </w:tc>
      </w:tr>
      <w:tr w:rsidR="004C2D87" w:rsidRPr="00D33BFF" w:rsidTr="00C6285B">
        <w:trPr>
          <w:jc w:val="center"/>
        </w:trPr>
        <w:tc>
          <w:tcPr>
            <w:tcW w:w="7655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both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Обязательная  нагрузка (всего)</w:t>
            </w:r>
          </w:p>
        </w:tc>
        <w:tc>
          <w:tcPr>
            <w:tcW w:w="2107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center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36</w:t>
            </w:r>
          </w:p>
        </w:tc>
      </w:tr>
      <w:tr w:rsidR="004C2D87" w:rsidRPr="00D33BFF" w:rsidTr="00C6285B">
        <w:trPr>
          <w:jc w:val="center"/>
        </w:trPr>
        <w:tc>
          <w:tcPr>
            <w:tcW w:w="7655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both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07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C2D87" w:rsidRPr="00D33BFF" w:rsidTr="00C6285B">
        <w:trPr>
          <w:jc w:val="center"/>
        </w:trPr>
        <w:tc>
          <w:tcPr>
            <w:tcW w:w="7655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both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1</w:t>
            </w:r>
            <w:r w:rsidR="00E2601D" w:rsidRPr="00E2601D">
              <w:rPr>
                <w:sz w:val="24"/>
                <w:szCs w:val="24"/>
              </w:rPr>
              <w:t>.</w:t>
            </w:r>
            <w:r w:rsidRPr="00E2601D">
              <w:rPr>
                <w:sz w:val="24"/>
                <w:szCs w:val="24"/>
              </w:rPr>
              <w:t xml:space="preserve"> Инструктаж по технике безопасности. Знакомство с требованиями к проведению учебной практики</w:t>
            </w:r>
            <w:r w:rsidR="00BE3447">
              <w:rPr>
                <w:sz w:val="24"/>
                <w:szCs w:val="24"/>
              </w:rPr>
              <w:t>.</w:t>
            </w:r>
          </w:p>
        </w:tc>
        <w:tc>
          <w:tcPr>
            <w:tcW w:w="2107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center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2</w:t>
            </w:r>
          </w:p>
        </w:tc>
      </w:tr>
      <w:tr w:rsidR="004C2D87" w:rsidRPr="00D33BFF" w:rsidTr="00C6285B">
        <w:trPr>
          <w:jc w:val="center"/>
        </w:trPr>
        <w:tc>
          <w:tcPr>
            <w:tcW w:w="7655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both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2</w:t>
            </w:r>
            <w:r w:rsidR="00E2601D" w:rsidRPr="00E2601D">
              <w:rPr>
                <w:sz w:val="24"/>
                <w:szCs w:val="24"/>
              </w:rPr>
              <w:t>.</w:t>
            </w:r>
            <w:r w:rsidRPr="00E2601D">
              <w:rPr>
                <w:sz w:val="24"/>
                <w:szCs w:val="24"/>
              </w:rPr>
              <w:t xml:space="preserve"> Практическая работа:</w:t>
            </w:r>
          </w:p>
        </w:tc>
        <w:tc>
          <w:tcPr>
            <w:tcW w:w="2107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C2D87" w:rsidRPr="00D33BFF" w:rsidTr="00C6285B">
        <w:trPr>
          <w:jc w:val="center"/>
        </w:trPr>
        <w:tc>
          <w:tcPr>
            <w:tcW w:w="7655" w:type="dxa"/>
            <w:shd w:val="clear" w:color="auto" w:fill="auto"/>
          </w:tcPr>
          <w:p w:rsidR="00BE3447" w:rsidRPr="00BE3447" w:rsidRDefault="00BE3447" w:rsidP="00BE3447">
            <w:pPr>
              <w:jc w:val="both"/>
              <w:rPr>
                <w:b/>
                <w:sz w:val="24"/>
                <w:szCs w:val="24"/>
              </w:rPr>
            </w:pPr>
            <w:r w:rsidRPr="00BE3447">
              <w:rPr>
                <w:b/>
                <w:sz w:val="24"/>
                <w:szCs w:val="24"/>
              </w:rPr>
              <w:t>Формы проведения учебной практики</w:t>
            </w:r>
            <w:r>
              <w:rPr>
                <w:b/>
                <w:sz w:val="24"/>
                <w:szCs w:val="24"/>
              </w:rPr>
              <w:t>:</w:t>
            </w:r>
          </w:p>
          <w:p w:rsidR="00E2601D" w:rsidRDefault="00E2601D" w:rsidP="00EA7028">
            <w:pPr>
              <w:pStyle w:val="a4"/>
              <w:jc w:val="both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lastRenderedPageBreak/>
              <w:t>Учебная практика проводится в форме шестичасовых практических занятий в форме имитации  практической деятельности</w:t>
            </w:r>
            <w:r w:rsidR="00443C40" w:rsidRPr="00E2601D">
              <w:rPr>
                <w:sz w:val="24"/>
                <w:szCs w:val="24"/>
              </w:rPr>
              <w:t xml:space="preserve"> или </w:t>
            </w:r>
            <w:r w:rsidR="00443C40">
              <w:rPr>
                <w:sz w:val="24"/>
                <w:szCs w:val="24"/>
              </w:rPr>
              <w:t>в форме выполнения вида профессиональной деятельности</w:t>
            </w:r>
            <w:r w:rsidRPr="00E2601D">
              <w:rPr>
                <w:sz w:val="24"/>
                <w:szCs w:val="24"/>
              </w:rPr>
              <w:t>, под непосредственным руководством и контролем преподавателя профессионального модуля.</w:t>
            </w:r>
          </w:p>
          <w:p w:rsidR="00BE3447" w:rsidRPr="00BE3447" w:rsidRDefault="00BE3447" w:rsidP="00EA7028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BE3447">
              <w:rPr>
                <w:b/>
                <w:sz w:val="24"/>
                <w:szCs w:val="24"/>
              </w:rPr>
              <w:t>Темы практических работ:</w:t>
            </w:r>
          </w:p>
          <w:p w:rsidR="00BE3447" w:rsidRDefault="00443C40" w:rsidP="00EA702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03EAF">
              <w:rPr>
                <w:sz w:val="24"/>
                <w:szCs w:val="24"/>
              </w:rPr>
              <w:t>Профилактика внутрибольничной хирургической инфекции</w:t>
            </w:r>
            <w:r>
              <w:rPr>
                <w:sz w:val="24"/>
                <w:szCs w:val="24"/>
              </w:rPr>
              <w:t>.</w:t>
            </w:r>
          </w:p>
          <w:p w:rsidR="00443C40" w:rsidRDefault="00443C40" w:rsidP="00EA702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03EAF">
              <w:rPr>
                <w:sz w:val="24"/>
                <w:szCs w:val="24"/>
              </w:rPr>
              <w:t>Хирургический инструментарий</w:t>
            </w:r>
            <w:r>
              <w:rPr>
                <w:sz w:val="24"/>
                <w:szCs w:val="24"/>
              </w:rPr>
              <w:t>.</w:t>
            </w:r>
          </w:p>
          <w:p w:rsidR="00443C40" w:rsidRDefault="00443C40" w:rsidP="00EA702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03EAF">
              <w:rPr>
                <w:sz w:val="24"/>
                <w:szCs w:val="24"/>
              </w:rPr>
              <w:t>Повреждения</w:t>
            </w:r>
            <w:r>
              <w:rPr>
                <w:sz w:val="24"/>
                <w:szCs w:val="24"/>
              </w:rPr>
              <w:t>.</w:t>
            </w:r>
          </w:p>
          <w:p w:rsidR="00443C40" w:rsidRDefault="00EA7028" w:rsidP="00EA702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03EAF">
              <w:rPr>
                <w:sz w:val="24"/>
                <w:szCs w:val="24"/>
              </w:rPr>
              <w:t>Хирургическая инфекция. Нарушения кровообращения в сосудах нижних конечностей</w:t>
            </w:r>
            <w:r>
              <w:rPr>
                <w:sz w:val="24"/>
                <w:szCs w:val="24"/>
              </w:rPr>
              <w:t>.</w:t>
            </w:r>
          </w:p>
          <w:p w:rsidR="00EA7028" w:rsidRDefault="00EA7028" w:rsidP="00EA702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03EAF">
              <w:rPr>
                <w:sz w:val="24"/>
                <w:szCs w:val="24"/>
              </w:rPr>
              <w:t xml:space="preserve">Синдром </w:t>
            </w:r>
            <w:r>
              <w:rPr>
                <w:sz w:val="24"/>
                <w:szCs w:val="24"/>
              </w:rPr>
              <w:t>острого живота, заболевания</w:t>
            </w:r>
            <w:r w:rsidRPr="00D03EAF">
              <w:rPr>
                <w:sz w:val="24"/>
                <w:szCs w:val="24"/>
              </w:rPr>
              <w:t xml:space="preserve"> прямой кишки, нарушения мочеотделения</w:t>
            </w:r>
            <w:r>
              <w:rPr>
                <w:sz w:val="24"/>
                <w:szCs w:val="24"/>
              </w:rPr>
              <w:t>.</w:t>
            </w:r>
          </w:p>
          <w:p w:rsidR="00EA7028" w:rsidRPr="00BE3447" w:rsidRDefault="00EA7028" w:rsidP="00EA702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03EAF">
              <w:rPr>
                <w:sz w:val="24"/>
                <w:szCs w:val="24"/>
              </w:rPr>
              <w:t>Основы трансфузиологии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7" w:type="dxa"/>
            <w:shd w:val="clear" w:color="auto" w:fill="auto"/>
          </w:tcPr>
          <w:p w:rsidR="004C2D87" w:rsidRPr="00E2601D" w:rsidRDefault="00B37DEF" w:rsidP="00E2601D">
            <w:pPr>
              <w:pStyle w:val="a4"/>
              <w:jc w:val="center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lastRenderedPageBreak/>
              <w:t>34</w:t>
            </w:r>
          </w:p>
        </w:tc>
      </w:tr>
      <w:tr w:rsidR="004C2D87" w:rsidRPr="00D33BFF" w:rsidTr="00C6285B">
        <w:trPr>
          <w:jc w:val="center"/>
        </w:trPr>
        <w:tc>
          <w:tcPr>
            <w:tcW w:w="7655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both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lastRenderedPageBreak/>
              <w:t>3.</w:t>
            </w:r>
            <w:r w:rsidR="00E2601D" w:rsidRPr="00E2601D">
              <w:rPr>
                <w:sz w:val="24"/>
                <w:szCs w:val="24"/>
              </w:rPr>
              <w:t xml:space="preserve"> </w:t>
            </w:r>
            <w:r w:rsidRPr="00E2601D">
              <w:rPr>
                <w:sz w:val="24"/>
                <w:szCs w:val="24"/>
              </w:rPr>
              <w:t>Подведение итогов - текущая аттестация</w:t>
            </w:r>
            <w:r w:rsidR="00E2601D" w:rsidRPr="00E2601D">
              <w:rPr>
                <w:sz w:val="24"/>
                <w:szCs w:val="24"/>
              </w:rPr>
              <w:t xml:space="preserve"> при предоставлении преподавателю дневника учебной практики</w:t>
            </w:r>
            <w:r w:rsidR="00372668">
              <w:rPr>
                <w:sz w:val="24"/>
                <w:szCs w:val="24"/>
              </w:rPr>
              <w:t>.</w:t>
            </w:r>
          </w:p>
        </w:tc>
        <w:tc>
          <w:tcPr>
            <w:tcW w:w="2107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center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-</w:t>
            </w:r>
          </w:p>
        </w:tc>
      </w:tr>
    </w:tbl>
    <w:p w:rsidR="004C2D87" w:rsidRPr="0031076F" w:rsidRDefault="004C2D87" w:rsidP="004C2D87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Общая трудоемкость освоения </w:t>
      </w:r>
      <w:r>
        <w:rPr>
          <w:sz w:val="28"/>
          <w:szCs w:val="28"/>
        </w:rPr>
        <w:t>учебной практики  составляет  36</w:t>
      </w:r>
      <w:r w:rsidR="00F47006">
        <w:rPr>
          <w:sz w:val="28"/>
          <w:szCs w:val="28"/>
        </w:rPr>
        <w:t xml:space="preserve"> </w:t>
      </w:r>
      <w:r w:rsidRPr="0031076F">
        <w:rPr>
          <w:sz w:val="28"/>
          <w:szCs w:val="28"/>
        </w:rPr>
        <w:t>часов.</w:t>
      </w:r>
    </w:p>
    <w:p w:rsidR="004C2D87" w:rsidRPr="00CC28F9" w:rsidRDefault="004C2D87" w:rsidP="00BC0E24">
      <w:pPr>
        <w:tabs>
          <w:tab w:val="left" w:pos="259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C28F9">
        <w:rPr>
          <w:b/>
          <w:sz w:val="28"/>
          <w:szCs w:val="28"/>
        </w:rPr>
        <w:t xml:space="preserve">еречень  простых  </w:t>
      </w:r>
      <w:r w:rsidR="00B37DEF">
        <w:rPr>
          <w:b/>
          <w:sz w:val="28"/>
          <w:szCs w:val="28"/>
        </w:rPr>
        <w:t>медицинских услуг и манипуляций</w:t>
      </w:r>
      <w:r w:rsidRPr="00CC28F9">
        <w:rPr>
          <w:b/>
          <w:sz w:val="28"/>
          <w:szCs w:val="28"/>
        </w:rPr>
        <w:t>:</w:t>
      </w:r>
    </w:p>
    <w:tbl>
      <w:tblPr>
        <w:tblW w:w="960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/>
      </w:tblPr>
      <w:tblGrid>
        <w:gridCol w:w="817"/>
        <w:gridCol w:w="8789"/>
      </w:tblGrid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Приготовление перевязочного материала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 xml:space="preserve">Укладка перевязочного материала, белья и перчаток в бикс, </w:t>
            </w:r>
            <w:proofErr w:type="spellStart"/>
            <w:r w:rsidRPr="003100DB">
              <w:rPr>
                <w:sz w:val="24"/>
                <w:szCs w:val="24"/>
              </w:rPr>
              <w:t>крафт-пакеты</w:t>
            </w:r>
            <w:proofErr w:type="spellEnd"/>
            <w:r w:rsidRPr="003100DB">
              <w:rPr>
                <w:sz w:val="24"/>
                <w:szCs w:val="24"/>
              </w:rPr>
              <w:t xml:space="preserve"> для стерилизации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Проведение контроля стерильности с помощью индикаторов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Обработки рук перед операцией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Одевание стерильного халата и перчаток на себя и хирурга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 xml:space="preserve">Накрывание стерильного стола в </w:t>
            </w:r>
            <w:proofErr w:type="gramStart"/>
            <w:r w:rsidRPr="003100DB">
              <w:rPr>
                <w:sz w:val="24"/>
                <w:szCs w:val="24"/>
              </w:rPr>
              <w:t>перевязочной</w:t>
            </w:r>
            <w:proofErr w:type="gramEnd"/>
            <w:r w:rsidRPr="003100DB">
              <w:rPr>
                <w:sz w:val="24"/>
                <w:szCs w:val="24"/>
              </w:rPr>
              <w:t xml:space="preserve"> и стерильной мини-зоны</w:t>
            </w:r>
          </w:p>
        </w:tc>
      </w:tr>
      <w:tr w:rsidR="00403E48" w:rsidRPr="003C2B01" w:rsidTr="00C6285B">
        <w:tc>
          <w:tcPr>
            <w:tcW w:w="817" w:type="dxa"/>
            <w:vAlign w:val="center"/>
          </w:tcPr>
          <w:p w:rsidR="00403E48" w:rsidRPr="003C2B01" w:rsidRDefault="00403E48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403E48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100DB">
              <w:rPr>
                <w:sz w:val="24"/>
                <w:szCs w:val="24"/>
              </w:rPr>
              <w:t>Снятие халата, перчаток и маски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Подача инструментов и перевязочного материала врачу</w:t>
            </w:r>
            <w:r w:rsidR="008D144B">
              <w:rPr>
                <w:sz w:val="24"/>
                <w:szCs w:val="24"/>
              </w:rPr>
              <w:t>, сохранение стерильности инструментов во время операции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Проведение дезинфекции использованных инструментов и материалов</w:t>
            </w:r>
            <w:r w:rsidR="008D144B">
              <w:rPr>
                <w:sz w:val="24"/>
                <w:szCs w:val="24"/>
              </w:rPr>
              <w:t>, предметов ухода</w:t>
            </w:r>
          </w:p>
        </w:tc>
      </w:tr>
      <w:tr w:rsidR="008D144B" w:rsidRPr="003C2B01" w:rsidTr="00C6285B">
        <w:tc>
          <w:tcPr>
            <w:tcW w:w="817" w:type="dxa"/>
            <w:vAlign w:val="center"/>
          </w:tcPr>
          <w:p w:rsidR="008D144B" w:rsidRPr="003C2B01" w:rsidRDefault="008D144B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8D144B" w:rsidRPr="003100DB" w:rsidRDefault="008D144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sz w:val="24"/>
                <w:szCs w:val="24"/>
              </w:rPr>
              <w:t xml:space="preserve"> очистки инструментов</w:t>
            </w:r>
          </w:p>
        </w:tc>
      </w:tr>
      <w:tr w:rsidR="00A878F8" w:rsidRPr="003C2B01" w:rsidTr="00C6285B">
        <w:tc>
          <w:tcPr>
            <w:tcW w:w="817" w:type="dxa"/>
            <w:vAlign w:val="center"/>
          </w:tcPr>
          <w:p w:rsidR="00A878F8" w:rsidRPr="003C2B01" w:rsidRDefault="00A878F8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A878F8" w:rsidRPr="003100DB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дезинфицирующих растворов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Проведение туалета послеоперационной раны</w:t>
            </w:r>
            <w:r w:rsidR="008D144B">
              <w:rPr>
                <w:sz w:val="24"/>
                <w:szCs w:val="24"/>
              </w:rPr>
              <w:t>, перевязок</w:t>
            </w:r>
          </w:p>
        </w:tc>
      </w:tr>
      <w:tr w:rsidR="00A878F8" w:rsidRPr="003C2B01" w:rsidTr="00C6285B">
        <w:tc>
          <w:tcPr>
            <w:tcW w:w="817" w:type="dxa"/>
            <w:vAlign w:val="center"/>
          </w:tcPr>
          <w:p w:rsidR="00A878F8" w:rsidRPr="003C2B01" w:rsidRDefault="00A878F8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A878F8" w:rsidRPr="003100DB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394BFD">
              <w:rPr>
                <w:sz w:val="24"/>
                <w:szCs w:val="24"/>
              </w:rPr>
              <w:t xml:space="preserve">предварительной, </w:t>
            </w:r>
            <w:r>
              <w:rPr>
                <w:sz w:val="24"/>
                <w:szCs w:val="24"/>
              </w:rPr>
              <w:t>текущей</w:t>
            </w:r>
            <w:r w:rsidR="00394BFD">
              <w:rPr>
                <w:sz w:val="24"/>
                <w:szCs w:val="24"/>
              </w:rPr>
              <w:t>, заключительной</w:t>
            </w:r>
            <w:r>
              <w:rPr>
                <w:sz w:val="24"/>
                <w:szCs w:val="24"/>
              </w:rPr>
              <w:t xml:space="preserve"> и генеральной уборок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давящей повязки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Пальцевое прижатие артерий на протяжении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кровоостанавливающего жгута и жгута-закрутки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пузыря со льдом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Придание возвышенного положения конечности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Максимальное сгибание конечности в суставе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Тампонада раны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кровоостанавливающего зажима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Составление набора для определения группы крови и резус-фактора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394BFD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Участие в определении</w:t>
            </w:r>
            <w:r w:rsidR="003100DB" w:rsidRPr="003100DB">
              <w:rPr>
                <w:sz w:val="24"/>
                <w:szCs w:val="24"/>
              </w:rPr>
              <w:t xml:space="preserve"> группы крови по системе АВ</w:t>
            </w:r>
            <w:proofErr w:type="gramStart"/>
            <w:r w:rsidR="003100DB" w:rsidRPr="003100DB">
              <w:rPr>
                <w:sz w:val="24"/>
                <w:szCs w:val="24"/>
              </w:rPr>
              <w:t>0</w:t>
            </w:r>
            <w:proofErr w:type="gramEnd"/>
            <w:r w:rsidR="003100DB" w:rsidRPr="003100DB">
              <w:rPr>
                <w:sz w:val="24"/>
                <w:szCs w:val="24"/>
              </w:rPr>
              <w:t xml:space="preserve"> с помощью </w:t>
            </w:r>
            <w:proofErr w:type="spellStart"/>
            <w:r w:rsidR="003100DB" w:rsidRPr="003100DB">
              <w:rPr>
                <w:sz w:val="24"/>
                <w:szCs w:val="24"/>
              </w:rPr>
              <w:t>цоликлонов</w:t>
            </w:r>
            <w:proofErr w:type="spellEnd"/>
            <w:r w:rsidR="003100DB" w:rsidRPr="003100DB">
              <w:rPr>
                <w:sz w:val="24"/>
                <w:szCs w:val="24"/>
              </w:rPr>
              <w:t xml:space="preserve"> и стандартных </w:t>
            </w:r>
            <w:proofErr w:type="spellStart"/>
            <w:r w:rsidR="003100DB" w:rsidRPr="003100DB">
              <w:rPr>
                <w:sz w:val="24"/>
                <w:szCs w:val="24"/>
              </w:rPr>
              <w:t>гемагглютинирующих</w:t>
            </w:r>
            <w:proofErr w:type="spellEnd"/>
            <w:r w:rsidR="003100DB" w:rsidRPr="003100DB">
              <w:rPr>
                <w:sz w:val="24"/>
                <w:szCs w:val="24"/>
              </w:rPr>
              <w:t xml:space="preserve"> сывороток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394BFD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Участие в определении</w:t>
            </w:r>
            <w:r w:rsidR="003100DB" w:rsidRPr="003100D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100DB" w:rsidRPr="003100DB">
              <w:rPr>
                <w:sz w:val="24"/>
                <w:szCs w:val="24"/>
              </w:rPr>
              <w:t>резус-принадлежности</w:t>
            </w:r>
            <w:proofErr w:type="spellEnd"/>
            <w:proofErr w:type="gramEnd"/>
            <w:r w:rsidR="003100DB" w:rsidRPr="003100DB">
              <w:rPr>
                <w:sz w:val="24"/>
                <w:szCs w:val="24"/>
              </w:rPr>
              <w:t xml:space="preserve"> крови </w:t>
            </w:r>
            <w:proofErr w:type="spellStart"/>
            <w:r w:rsidR="003100DB" w:rsidRPr="003100DB">
              <w:rPr>
                <w:sz w:val="24"/>
                <w:szCs w:val="24"/>
              </w:rPr>
              <w:t>экспресс-методом</w:t>
            </w:r>
            <w:proofErr w:type="spellEnd"/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394BFD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="003100DB" w:rsidRPr="003100DB">
              <w:rPr>
                <w:sz w:val="24"/>
                <w:szCs w:val="24"/>
              </w:rPr>
              <w:t xml:space="preserve"> проб на совместимость при переливании компонентов крови</w:t>
            </w:r>
          </w:p>
        </w:tc>
      </w:tr>
      <w:tr w:rsidR="00E20CA9" w:rsidRPr="003C2B01" w:rsidTr="00C6285B">
        <w:tc>
          <w:tcPr>
            <w:tcW w:w="817" w:type="dxa"/>
            <w:vAlign w:val="center"/>
          </w:tcPr>
          <w:p w:rsidR="00E20CA9" w:rsidRPr="003C2B01" w:rsidRDefault="00E20CA9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E20CA9" w:rsidRPr="003100DB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пригодности гемотрансфузионной среды к переливанию. Макроскопическая оценка гемотрансфузионных сред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лейкопластырных и клеевых повязок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косыночных повязок на различные части тела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>
              <w:rPr>
                <w:sz w:val="24"/>
                <w:szCs w:val="24"/>
                <w:lang w:eastAsia="ru-RU"/>
              </w:rPr>
              <w:t>пращевидной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повязки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Т-образной повязки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повязок из трубчато-сетчатого бинта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эластичного бинта на нижние конечности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>
              <w:rPr>
                <w:sz w:val="24"/>
                <w:szCs w:val="24"/>
                <w:lang w:eastAsia="ru-RU"/>
              </w:rPr>
              <w:t>окклюзионной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повязки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бинтовых повязок: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Циркулярная повязка</w:t>
            </w:r>
          </w:p>
          <w:p w:rsidR="00E20CA9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Повязка </w:t>
            </w:r>
            <w:r w:rsidR="00E20CA9">
              <w:rPr>
                <w:sz w:val="24"/>
                <w:szCs w:val="24"/>
                <w:lang w:eastAsia="ru-RU"/>
              </w:rPr>
              <w:t>Чепец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Возвращающаяся повязка на голову</w:t>
            </w:r>
          </w:p>
          <w:p w:rsidR="00E20CA9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Повязка </w:t>
            </w:r>
            <w:r w:rsidR="00E20CA9">
              <w:rPr>
                <w:sz w:val="24"/>
                <w:szCs w:val="24"/>
                <w:lang w:eastAsia="ru-RU"/>
              </w:rPr>
              <w:t>Уздечка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Бинокулярная и монокулярная повязка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Крестообразная повязка на затылочную область</w:t>
            </w:r>
          </w:p>
          <w:p w:rsidR="00E20CA9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Возвращающаяся п</w:t>
            </w:r>
            <w:r w:rsidR="00E20CA9">
              <w:rPr>
                <w:sz w:val="24"/>
                <w:szCs w:val="24"/>
                <w:lang w:eastAsia="ru-RU"/>
              </w:rPr>
              <w:t xml:space="preserve">овязка </w:t>
            </w:r>
            <w:r>
              <w:rPr>
                <w:sz w:val="24"/>
                <w:szCs w:val="24"/>
                <w:lang w:eastAsia="ru-RU"/>
              </w:rPr>
              <w:t>на кисть (</w:t>
            </w:r>
            <w:r w:rsidR="00E20CA9">
              <w:rPr>
                <w:sz w:val="24"/>
                <w:szCs w:val="24"/>
                <w:lang w:eastAsia="ru-RU"/>
              </w:rPr>
              <w:t>«Варежка»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Повязка на все пальцы кисти («рыцарская перчатка)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Крестообразная повязка на лучезапястный и голеностопный сустав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Спиральная повязка на </w:t>
            </w:r>
            <w:r w:rsidR="00200181">
              <w:rPr>
                <w:sz w:val="24"/>
                <w:szCs w:val="24"/>
                <w:lang w:eastAsia="ru-RU"/>
              </w:rPr>
              <w:t>сегменты конечностей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Ползучая повязка</w:t>
            </w:r>
          </w:p>
          <w:p w:rsidR="00E20CA9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Черепашья повязка на локтевой и коленный сустав (сходящаяся и расходящаяся)</w:t>
            </w:r>
          </w:p>
          <w:p w:rsid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Колосовидная повязка на плечевой сустав</w:t>
            </w:r>
          </w:p>
          <w:p w:rsid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Повязка на культю</w:t>
            </w:r>
          </w:p>
          <w:p w:rsid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Повязка </w:t>
            </w:r>
            <w:proofErr w:type="spellStart"/>
            <w:r>
              <w:rPr>
                <w:sz w:val="24"/>
                <w:szCs w:val="24"/>
                <w:lang w:eastAsia="ru-RU"/>
              </w:rPr>
              <w:t>Дезо</w:t>
            </w:r>
            <w:proofErr w:type="spellEnd"/>
          </w:p>
          <w:p w:rsid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Повязка </w:t>
            </w:r>
            <w:proofErr w:type="spellStart"/>
            <w:r>
              <w:rPr>
                <w:sz w:val="24"/>
                <w:szCs w:val="24"/>
                <w:lang w:eastAsia="ru-RU"/>
              </w:rPr>
              <w:t>Вельпо</w:t>
            </w:r>
            <w:proofErr w:type="spellEnd"/>
          </w:p>
          <w:p w:rsidR="00200181" w:rsidRP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Повязка на обе и одну молочную железу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Транспортная иммобилизация при повреждениях верхних и нижних конечностей, таза, позвоночника, грудной клетки, черепно-мозговой травме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00181">
              <w:rPr>
                <w:sz w:val="24"/>
                <w:szCs w:val="24"/>
              </w:rPr>
              <w:t>оставление наборов инструментов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ПХО раны;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00181">
              <w:rPr>
                <w:sz w:val="24"/>
                <w:szCs w:val="24"/>
              </w:rPr>
              <w:t>наложения и сня</w:t>
            </w:r>
            <w:r>
              <w:rPr>
                <w:sz w:val="24"/>
                <w:szCs w:val="24"/>
              </w:rPr>
              <w:t>тия швов;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вскрытия гнойной полости;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трахеостомии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00181">
              <w:rPr>
                <w:sz w:val="24"/>
                <w:szCs w:val="24"/>
              </w:rPr>
              <w:t>пункции плевраль</w:t>
            </w:r>
            <w:r>
              <w:rPr>
                <w:sz w:val="24"/>
                <w:szCs w:val="24"/>
              </w:rPr>
              <w:t xml:space="preserve">ной и брюшной полости, операций на органах брюшной полости, </w:t>
            </w:r>
            <w:proofErr w:type="spellStart"/>
            <w:r>
              <w:rPr>
                <w:sz w:val="24"/>
                <w:szCs w:val="24"/>
              </w:rPr>
              <w:t>аппендэктомии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5032C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00181">
              <w:rPr>
                <w:sz w:val="24"/>
                <w:szCs w:val="24"/>
              </w:rPr>
              <w:t>операций на костях, для скелетного вытяжения; снятия гипсовой повязки; нейрохирургических операций</w:t>
            </w:r>
            <w:r>
              <w:rPr>
                <w:sz w:val="24"/>
                <w:szCs w:val="24"/>
              </w:rPr>
              <w:t>;</w:t>
            </w:r>
          </w:p>
          <w:p w:rsidR="00200181" w:rsidRPr="00200181" w:rsidRDefault="00044A7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общий хирургический набор.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94BFD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044A71">
              <w:rPr>
                <w:sz w:val="24"/>
                <w:szCs w:val="24"/>
                <w:lang w:eastAsia="ru-RU"/>
              </w:rPr>
              <w:t>нятие простых узловых швов</w:t>
            </w:r>
          </w:p>
        </w:tc>
      </w:tr>
      <w:tr w:rsidR="00D5734A" w:rsidRPr="003C2B01" w:rsidTr="00C6285B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D5734A" w:rsidRDefault="00D5734A" w:rsidP="00394BFD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394BFD">
              <w:rPr>
                <w:sz w:val="24"/>
                <w:szCs w:val="24"/>
              </w:rPr>
              <w:t>пациентов</w:t>
            </w:r>
            <w:r>
              <w:rPr>
                <w:sz w:val="24"/>
                <w:szCs w:val="24"/>
              </w:rPr>
              <w:t xml:space="preserve"> к экстренной и плановой операции</w:t>
            </w:r>
          </w:p>
        </w:tc>
      </w:tr>
      <w:tr w:rsidR="00B86C97" w:rsidRPr="003C2B01" w:rsidTr="00C6285B">
        <w:tc>
          <w:tcPr>
            <w:tcW w:w="817" w:type="dxa"/>
            <w:vAlign w:val="center"/>
          </w:tcPr>
          <w:p w:rsidR="00B86C97" w:rsidRPr="003C2B01" w:rsidRDefault="00B86C97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B86C97" w:rsidRDefault="00394BFD" w:rsidP="00394BFD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Санитарно-гигиеническая </w:t>
            </w:r>
            <w:r w:rsidR="00B86C97" w:rsidRPr="003C2B01">
              <w:rPr>
                <w:sz w:val="24"/>
                <w:szCs w:val="24"/>
                <w:lang w:eastAsia="ru-RU"/>
              </w:rPr>
              <w:t xml:space="preserve"> обработка </w:t>
            </w:r>
            <w:r>
              <w:rPr>
                <w:sz w:val="24"/>
                <w:szCs w:val="24"/>
                <w:lang w:eastAsia="ru-RU"/>
              </w:rPr>
              <w:t>пациентов</w:t>
            </w:r>
          </w:p>
        </w:tc>
      </w:tr>
      <w:tr w:rsidR="00D5734A" w:rsidRPr="003C2B01" w:rsidTr="00C6285B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D5734A" w:rsidRDefault="00D5734A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5734A">
              <w:rPr>
                <w:sz w:val="24"/>
                <w:szCs w:val="24"/>
              </w:rPr>
              <w:t>Профилактика развития различных осложнений в раннем послеоперационном периоде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</w:tr>
      <w:tr w:rsidR="00D5734A" w:rsidRPr="003C2B01" w:rsidTr="00C6285B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3C2B01" w:rsidRDefault="00B2454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Постановка очистительной</w:t>
            </w:r>
            <w:r w:rsidR="00D5734A">
              <w:rPr>
                <w:sz w:val="24"/>
                <w:szCs w:val="24"/>
                <w:lang w:eastAsia="ru-RU"/>
              </w:rPr>
              <w:t xml:space="preserve"> клизм</w:t>
            </w:r>
            <w:r>
              <w:rPr>
                <w:sz w:val="24"/>
                <w:szCs w:val="24"/>
                <w:lang w:eastAsia="ru-RU"/>
              </w:rPr>
              <w:t>ы</w:t>
            </w:r>
          </w:p>
        </w:tc>
      </w:tr>
      <w:tr w:rsidR="00D5734A" w:rsidRPr="003C2B01" w:rsidTr="00C6285B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3C2B01" w:rsidRDefault="00D5734A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Уход за </w:t>
            </w:r>
            <w:proofErr w:type="spellStart"/>
            <w:r>
              <w:rPr>
                <w:sz w:val="24"/>
                <w:szCs w:val="24"/>
                <w:lang w:eastAsia="ru-RU"/>
              </w:rPr>
              <w:t>стомами</w:t>
            </w:r>
            <w:proofErr w:type="spellEnd"/>
          </w:p>
        </w:tc>
      </w:tr>
      <w:tr w:rsidR="00D5734A" w:rsidRPr="003C2B01" w:rsidTr="00C6285B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3C2B01" w:rsidRDefault="00D5734A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Измерение АД, пульса, температуры тела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назначений врача, раздача лекарств, постановка инъекций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Заполнение медицинской документации</w:t>
            </w:r>
          </w:p>
        </w:tc>
      </w:tr>
      <w:tr w:rsidR="001E0D6B" w:rsidRPr="003C2B01" w:rsidTr="00C6285B">
        <w:tc>
          <w:tcPr>
            <w:tcW w:w="817" w:type="dxa"/>
            <w:vAlign w:val="center"/>
          </w:tcPr>
          <w:p w:rsidR="001E0D6B" w:rsidRPr="003C2B01" w:rsidRDefault="001E0D6B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1E0D6B" w:rsidRDefault="001E0D6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пациентов к обследованиям</w:t>
            </w:r>
          </w:p>
        </w:tc>
      </w:tr>
      <w:tr w:rsidR="00A878F8" w:rsidRPr="003C2B01" w:rsidTr="00C6285B">
        <w:tc>
          <w:tcPr>
            <w:tcW w:w="817" w:type="dxa"/>
            <w:vAlign w:val="center"/>
          </w:tcPr>
          <w:p w:rsidR="00A878F8" w:rsidRPr="003C2B01" w:rsidRDefault="00A878F8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A878F8" w:rsidRDefault="00A878F8" w:rsidP="00394BFD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 xml:space="preserve">Курация </w:t>
            </w:r>
            <w:r w:rsidR="00394BFD">
              <w:rPr>
                <w:sz w:val="24"/>
                <w:szCs w:val="24"/>
                <w:lang w:eastAsia="ru-RU"/>
              </w:rPr>
              <w:t>пациентов</w:t>
            </w:r>
            <w:r>
              <w:rPr>
                <w:sz w:val="24"/>
                <w:szCs w:val="24"/>
                <w:lang w:eastAsia="ru-RU"/>
              </w:rPr>
              <w:t xml:space="preserve"> с </w:t>
            </w:r>
            <w:r w:rsidR="00394BFD">
              <w:rPr>
                <w:sz w:val="24"/>
                <w:szCs w:val="24"/>
                <w:lang w:eastAsia="ru-RU"/>
              </w:rPr>
              <w:t>хирургической</w:t>
            </w:r>
            <w:r>
              <w:rPr>
                <w:sz w:val="24"/>
                <w:szCs w:val="24"/>
                <w:lang w:eastAsia="ru-RU"/>
              </w:rPr>
              <w:t xml:space="preserve"> патологией, травмами и отравлениями</w:t>
            </w:r>
            <w:r w:rsidRPr="003C2B01">
              <w:rPr>
                <w:sz w:val="24"/>
                <w:szCs w:val="24"/>
                <w:lang w:eastAsia="ru-RU"/>
              </w:rPr>
              <w:t>, сбор анамнеза</w:t>
            </w:r>
          </w:p>
        </w:tc>
      </w:tr>
      <w:tr w:rsidR="005536AA" w:rsidRPr="003C2B01" w:rsidTr="00C6285B">
        <w:tc>
          <w:tcPr>
            <w:tcW w:w="817" w:type="dxa"/>
            <w:vAlign w:val="center"/>
          </w:tcPr>
          <w:p w:rsidR="005536AA" w:rsidRPr="003C2B01" w:rsidRDefault="005536A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5536AA" w:rsidRPr="003C2B01" w:rsidRDefault="005536AA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Оказание неотложной помощи при острой хирургической патологии и травмах</w:t>
            </w:r>
          </w:p>
        </w:tc>
      </w:tr>
      <w:tr w:rsidR="001E0D6B" w:rsidRPr="003C2B01" w:rsidTr="00C6285B">
        <w:tc>
          <w:tcPr>
            <w:tcW w:w="817" w:type="dxa"/>
            <w:vAlign w:val="center"/>
          </w:tcPr>
          <w:p w:rsidR="001E0D6B" w:rsidRPr="003C2B01" w:rsidRDefault="001E0D6B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1E0D6B" w:rsidRDefault="001E0D6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сестринского ухода за пациентами с острой хирургической патологией и травмами</w:t>
            </w:r>
          </w:p>
        </w:tc>
      </w:tr>
    </w:tbl>
    <w:p w:rsidR="004C2D87" w:rsidRPr="0031076F" w:rsidRDefault="004C2D87" w:rsidP="0075032C">
      <w:pPr>
        <w:spacing w:line="360" w:lineRule="auto"/>
        <w:contextualSpacing/>
        <w:rPr>
          <w:sz w:val="28"/>
          <w:szCs w:val="28"/>
        </w:rPr>
      </w:pPr>
    </w:p>
    <w:p w:rsidR="00DE11D7" w:rsidRPr="00F36E58" w:rsidRDefault="00DE11D7" w:rsidP="00DE11D7">
      <w:pPr>
        <w:pStyle w:val="a8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F36E58">
        <w:rPr>
          <w:sz w:val="28"/>
          <w:szCs w:val="28"/>
        </w:rPr>
        <w:t>Содержание программы практики рассчитано на комплексное использование теоретических знаний и практических умений с учетом отработки и закрепления их на рабочих местах</w:t>
      </w:r>
      <w:r>
        <w:rPr>
          <w:sz w:val="28"/>
          <w:szCs w:val="28"/>
        </w:rPr>
        <w:t xml:space="preserve"> доклинической базы</w:t>
      </w:r>
      <w:r w:rsidRPr="00F36E58">
        <w:rPr>
          <w:sz w:val="28"/>
          <w:szCs w:val="28"/>
        </w:rPr>
        <w:t>, наиболее приближенных к условиям б</w:t>
      </w:r>
      <w:r>
        <w:rPr>
          <w:sz w:val="28"/>
          <w:szCs w:val="28"/>
        </w:rPr>
        <w:t>удущей работы по специальности  34.02.01</w:t>
      </w:r>
      <w:r w:rsidRPr="00F36E58">
        <w:rPr>
          <w:sz w:val="28"/>
          <w:szCs w:val="28"/>
        </w:rPr>
        <w:t>Сестринское дело.</w:t>
      </w:r>
    </w:p>
    <w:p w:rsidR="00DE11D7" w:rsidRDefault="00DE11D7" w:rsidP="00DE11D7">
      <w:pPr>
        <w:pStyle w:val="a8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F36E58">
        <w:rPr>
          <w:sz w:val="28"/>
          <w:szCs w:val="28"/>
        </w:rPr>
        <w:t xml:space="preserve">Комплексный подход позволяет во время прохождения </w:t>
      </w:r>
      <w:r>
        <w:rPr>
          <w:sz w:val="28"/>
          <w:szCs w:val="28"/>
        </w:rPr>
        <w:t xml:space="preserve">учебной </w:t>
      </w:r>
      <w:r w:rsidRPr="00F36E58">
        <w:rPr>
          <w:sz w:val="28"/>
          <w:szCs w:val="28"/>
        </w:rPr>
        <w:t xml:space="preserve"> практики обеспечить освоение общих и профессиональных компетенций</w:t>
      </w:r>
      <w:r>
        <w:rPr>
          <w:sz w:val="28"/>
          <w:szCs w:val="28"/>
        </w:rPr>
        <w:t xml:space="preserve"> и приобретению практического опыта.</w:t>
      </w:r>
    </w:p>
    <w:p w:rsidR="00DE11D7" w:rsidRPr="00C9680D" w:rsidRDefault="00DE11D7" w:rsidP="00DE11D7">
      <w:pPr>
        <w:ind w:left="927"/>
        <w:rPr>
          <w:sz w:val="28"/>
          <w:szCs w:val="28"/>
        </w:rPr>
      </w:pPr>
    </w:p>
    <w:p w:rsidR="00F97B79" w:rsidRDefault="00F97B79" w:rsidP="004C2D87">
      <w:pPr>
        <w:spacing w:line="360" w:lineRule="auto"/>
        <w:rPr>
          <w:b/>
          <w:sz w:val="28"/>
          <w:szCs w:val="28"/>
        </w:rPr>
      </w:pPr>
    </w:p>
    <w:p w:rsidR="007626F1" w:rsidRPr="00F97B79" w:rsidRDefault="007626F1" w:rsidP="004C2D87">
      <w:pPr>
        <w:pStyle w:val="a4"/>
        <w:spacing w:line="360" w:lineRule="auto"/>
        <w:jc w:val="both"/>
        <w:rPr>
          <w:sz w:val="24"/>
          <w:szCs w:val="24"/>
        </w:rPr>
      </w:pPr>
    </w:p>
    <w:sectPr w:rsidR="007626F1" w:rsidRPr="00F97B79" w:rsidSect="0062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D6067"/>
    <w:multiLevelType w:val="hybridMultilevel"/>
    <w:tmpl w:val="304A172A"/>
    <w:lvl w:ilvl="0" w:tplc="74426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12D82"/>
    <w:multiLevelType w:val="hybridMultilevel"/>
    <w:tmpl w:val="2CB8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93266"/>
    <w:multiLevelType w:val="hybridMultilevel"/>
    <w:tmpl w:val="8294E4DA"/>
    <w:lvl w:ilvl="0" w:tplc="74426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F4FDC"/>
    <w:multiLevelType w:val="hybridMultilevel"/>
    <w:tmpl w:val="D72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142F2"/>
    <w:multiLevelType w:val="hybridMultilevel"/>
    <w:tmpl w:val="DD12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C4190"/>
    <w:multiLevelType w:val="hybridMultilevel"/>
    <w:tmpl w:val="E6D6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D3790"/>
    <w:multiLevelType w:val="hybridMultilevel"/>
    <w:tmpl w:val="B4628F16"/>
    <w:lvl w:ilvl="0" w:tplc="74426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6F1"/>
    <w:rsid w:val="00044A71"/>
    <w:rsid w:val="00096F99"/>
    <w:rsid w:val="000E43C9"/>
    <w:rsid w:val="000E751C"/>
    <w:rsid w:val="000F3D07"/>
    <w:rsid w:val="001E0D6B"/>
    <w:rsid w:val="00200181"/>
    <w:rsid w:val="003100DB"/>
    <w:rsid w:val="00372668"/>
    <w:rsid w:val="0037320A"/>
    <w:rsid w:val="00385C30"/>
    <w:rsid w:val="00394BFD"/>
    <w:rsid w:val="00403E48"/>
    <w:rsid w:val="00443C40"/>
    <w:rsid w:val="004C2D87"/>
    <w:rsid w:val="004F6AD0"/>
    <w:rsid w:val="005536AA"/>
    <w:rsid w:val="005845FB"/>
    <w:rsid w:val="005D7442"/>
    <w:rsid w:val="006251E6"/>
    <w:rsid w:val="006A7694"/>
    <w:rsid w:val="0075032C"/>
    <w:rsid w:val="0075668B"/>
    <w:rsid w:val="007626F1"/>
    <w:rsid w:val="007638AE"/>
    <w:rsid w:val="007C4D3B"/>
    <w:rsid w:val="008018DE"/>
    <w:rsid w:val="00850CF3"/>
    <w:rsid w:val="00855318"/>
    <w:rsid w:val="008D144B"/>
    <w:rsid w:val="009418C2"/>
    <w:rsid w:val="009A7B98"/>
    <w:rsid w:val="009C64F7"/>
    <w:rsid w:val="009D4E6D"/>
    <w:rsid w:val="00A074E9"/>
    <w:rsid w:val="00A878F8"/>
    <w:rsid w:val="00B219B8"/>
    <w:rsid w:val="00B24541"/>
    <w:rsid w:val="00B34094"/>
    <w:rsid w:val="00B37DEF"/>
    <w:rsid w:val="00B86C97"/>
    <w:rsid w:val="00B91C29"/>
    <w:rsid w:val="00BC0E24"/>
    <w:rsid w:val="00BE3447"/>
    <w:rsid w:val="00CA0FE0"/>
    <w:rsid w:val="00D5734A"/>
    <w:rsid w:val="00D9004D"/>
    <w:rsid w:val="00DB7EB5"/>
    <w:rsid w:val="00DD2663"/>
    <w:rsid w:val="00DE11D7"/>
    <w:rsid w:val="00E20CA9"/>
    <w:rsid w:val="00E2601D"/>
    <w:rsid w:val="00E30693"/>
    <w:rsid w:val="00EA7028"/>
    <w:rsid w:val="00F47006"/>
    <w:rsid w:val="00F9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qFormat/>
    <w:rsid w:val="00F97B79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styleId="a4">
    <w:name w:val="No Spacing"/>
    <w:uiPriority w:val="1"/>
    <w:qFormat/>
    <w:rsid w:val="00F9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2"/>
    <w:rsid w:val="00E306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E30693"/>
    <w:rPr>
      <w:b/>
      <w:bCs/>
    </w:rPr>
  </w:style>
  <w:style w:type="paragraph" w:customStyle="1" w:styleId="12">
    <w:name w:val="Основной текст12"/>
    <w:basedOn w:val="a"/>
    <w:link w:val="a5"/>
    <w:rsid w:val="00E30693"/>
    <w:pPr>
      <w:shd w:val="clear" w:color="auto" w:fill="FFFFFF"/>
      <w:spacing w:line="274" w:lineRule="exact"/>
      <w:jc w:val="center"/>
    </w:pPr>
    <w:rPr>
      <w:sz w:val="21"/>
      <w:szCs w:val="21"/>
    </w:rPr>
  </w:style>
  <w:style w:type="character" w:customStyle="1" w:styleId="3">
    <w:name w:val="Основной текст (3)_"/>
    <w:basedOn w:val="a0"/>
    <w:link w:val="30"/>
    <w:rsid w:val="00E306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0693"/>
    <w:pPr>
      <w:shd w:val="clear" w:color="auto" w:fill="FFFFFF"/>
      <w:spacing w:before="660" w:after="240" w:line="413" w:lineRule="exact"/>
      <w:jc w:val="center"/>
    </w:pPr>
    <w:rPr>
      <w:sz w:val="21"/>
      <w:szCs w:val="21"/>
    </w:rPr>
  </w:style>
  <w:style w:type="character" w:customStyle="1" w:styleId="31pt">
    <w:name w:val="Основной текст (3) + Интервал 1 pt"/>
    <w:basedOn w:val="3"/>
    <w:rsid w:val="00850CF3"/>
    <w:rPr>
      <w:b w:val="0"/>
      <w:bCs w:val="0"/>
      <w:i w:val="0"/>
      <w:iCs w:val="0"/>
      <w:smallCaps w:val="0"/>
      <w:strike w:val="0"/>
      <w:spacing w:val="30"/>
    </w:rPr>
  </w:style>
  <w:style w:type="paragraph" w:styleId="2">
    <w:name w:val="Body Text Indent 2"/>
    <w:basedOn w:val="a"/>
    <w:link w:val="20"/>
    <w:rsid w:val="007503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032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C64F7"/>
    <w:pPr>
      <w:ind w:left="720"/>
      <w:contextualSpacing/>
    </w:pPr>
  </w:style>
  <w:style w:type="paragraph" w:styleId="a8">
    <w:name w:val="Normal (Web)"/>
    <w:basedOn w:val="a"/>
    <w:uiPriority w:val="99"/>
    <w:rsid w:val="00DE11D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A3309-4C12-4778-97D1-7F593AD9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Лариса Игоревна</cp:lastModifiedBy>
  <cp:revision>4</cp:revision>
  <dcterms:created xsi:type="dcterms:W3CDTF">2017-06-12T12:11:00Z</dcterms:created>
  <dcterms:modified xsi:type="dcterms:W3CDTF">2017-06-13T09:08:00Z</dcterms:modified>
</cp:coreProperties>
</file>