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BB" w:rsidRPr="008B31EC" w:rsidRDefault="0031076F" w:rsidP="00050B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6232A1">
        <w:rPr>
          <w:rFonts w:ascii="Times New Roman" w:hAnsi="Times New Roman" w:cs="Times New Roman"/>
          <w:sz w:val="28"/>
          <w:szCs w:val="28"/>
        </w:rPr>
        <w:t xml:space="preserve"> К </w:t>
      </w:r>
      <w:r w:rsidRPr="008B31EC">
        <w:rPr>
          <w:rFonts w:ascii="Times New Roman" w:hAnsi="Times New Roman" w:cs="Times New Roman"/>
          <w:sz w:val="28"/>
          <w:szCs w:val="28"/>
        </w:rPr>
        <w:t>РАБОЧЕЙ ПРОГРАММ</w:t>
      </w:r>
      <w:r w:rsidR="006232A1">
        <w:rPr>
          <w:rFonts w:ascii="Times New Roman" w:hAnsi="Times New Roman" w:cs="Times New Roman"/>
          <w:sz w:val="28"/>
          <w:szCs w:val="28"/>
        </w:rPr>
        <w:t xml:space="preserve">Е </w:t>
      </w:r>
      <w:r w:rsidRPr="008B31EC">
        <w:rPr>
          <w:rFonts w:ascii="Times New Roman" w:hAnsi="Times New Roman" w:cs="Times New Roman"/>
          <w:sz w:val="28"/>
          <w:szCs w:val="28"/>
        </w:rPr>
        <w:t xml:space="preserve"> ПРОИЗВОДСТВЕННОЙ</w:t>
      </w:r>
      <w:r w:rsidR="00B63E7F" w:rsidRPr="008B31EC">
        <w:rPr>
          <w:rFonts w:ascii="Times New Roman" w:hAnsi="Times New Roman" w:cs="Times New Roman"/>
          <w:sz w:val="28"/>
          <w:szCs w:val="28"/>
        </w:rPr>
        <w:t xml:space="preserve"> </w:t>
      </w:r>
      <w:r w:rsidR="00077D80" w:rsidRPr="008B31EC">
        <w:rPr>
          <w:rFonts w:ascii="Times New Roman" w:hAnsi="Times New Roman" w:cs="Times New Roman"/>
          <w:sz w:val="28"/>
          <w:szCs w:val="28"/>
        </w:rPr>
        <w:t xml:space="preserve">ПРЕДДИПЛОМНОЙ  </w:t>
      </w:r>
      <w:r w:rsidRPr="008B31EC">
        <w:rPr>
          <w:rFonts w:ascii="Times New Roman" w:hAnsi="Times New Roman" w:cs="Times New Roman"/>
          <w:sz w:val="28"/>
          <w:szCs w:val="28"/>
        </w:rPr>
        <w:t>ПРАКТИКИ</w:t>
      </w:r>
    </w:p>
    <w:p w:rsidR="0031076F" w:rsidRPr="008B31EC" w:rsidRDefault="0031076F" w:rsidP="00822E5D">
      <w:pPr>
        <w:tabs>
          <w:tab w:val="left" w:pos="18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8B31EC" w:rsidRDefault="0031076F" w:rsidP="00D8067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4E3B58" w:rsidRPr="008B31EC">
        <w:rPr>
          <w:rFonts w:ascii="Times New Roman" w:hAnsi="Times New Roman" w:cs="Times New Roman"/>
          <w:b/>
          <w:sz w:val="28"/>
          <w:szCs w:val="28"/>
        </w:rPr>
        <w:t xml:space="preserve">сестринское </w:t>
      </w:r>
      <w:r w:rsidRPr="008B31EC">
        <w:rPr>
          <w:rFonts w:ascii="Times New Roman" w:hAnsi="Times New Roman" w:cs="Times New Roman"/>
          <w:b/>
          <w:sz w:val="28"/>
          <w:szCs w:val="28"/>
        </w:rPr>
        <w:t xml:space="preserve"> дело </w:t>
      </w:r>
    </w:p>
    <w:p w:rsidR="0031076F" w:rsidRPr="008B31EC" w:rsidRDefault="0031076F" w:rsidP="00D806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="004E3B58" w:rsidRPr="008B31EC">
        <w:rPr>
          <w:rFonts w:ascii="Times New Roman" w:hAnsi="Times New Roman" w:cs="Times New Roman"/>
          <w:b/>
          <w:sz w:val="28"/>
          <w:szCs w:val="28"/>
        </w:rPr>
        <w:t xml:space="preserve">базовая </w:t>
      </w:r>
      <w:r w:rsidRPr="008B31EC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31076F" w:rsidRPr="008B31EC" w:rsidRDefault="0031076F" w:rsidP="00D8067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8B31EC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8B31EC" w:rsidRDefault="0031076F" w:rsidP="00D8067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8B31EC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EF0B95" w:rsidRPr="008B31EC" w:rsidRDefault="00D8067B" w:rsidP="00D80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П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реддипломной практики </w:t>
      </w:r>
      <w:proofErr w:type="gramStart"/>
      <w:r w:rsidRPr="008B31EC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 на углубление первоначального профессионального опыта, развитие</w:t>
      </w:r>
      <w:r w:rsidRPr="008B31EC">
        <w:rPr>
          <w:rFonts w:ascii="Times New Roman" w:hAnsi="Times New Roman" w:cs="Times New Roman"/>
          <w:sz w:val="28"/>
          <w:szCs w:val="28"/>
        </w:rPr>
        <w:t xml:space="preserve"> и формирование 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 общих и профессиональных компетенций, </w:t>
      </w:r>
      <w:r w:rsidRPr="008B31EC">
        <w:rPr>
          <w:rFonts w:ascii="Times New Roman" w:hAnsi="Times New Roman" w:cs="Times New Roman"/>
          <w:sz w:val="28"/>
          <w:szCs w:val="28"/>
        </w:rPr>
        <w:t xml:space="preserve">приобретение опыта работы в условиях реального производства,  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>проверку готовности к самостоятельной профессиональной деятельности и на подготовку к выполнению выпускной квалификационной работы.</w:t>
      </w:r>
    </w:p>
    <w:p w:rsidR="00D8067B" w:rsidRPr="008B31EC" w:rsidRDefault="00D8067B" w:rsidP="00D80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>Преддипломная практика является завершающим этапом и проводится после о</w:t>
      </w:r>
      <w:r w:rsidR="004E3B58" w:rsidRPr="008B31EC">
        <w:rPr>
          <w:rFonts w:ascii="Times New Roman" w:eastAsia="Times New Roman" w:hAnsi="Times New Roman" w:cs="Times New Roman"/>
          <w:sz w:val="28"/>
          <w:szCs w:val="28"/>
        </w:rPr>
        <w:t>своения ППСЗ по специальности 34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.02.01 </w:t>
      </w:r>
      <w:r w:rsidR="004E3B58" w:rsidRPr="008B31EC">
        <w:rPr>
          <w:rFonts w:ascii="Times New Roman" w:eastAsia="Times New Roman" w:hAnsi="Times New Roman" w:cs="Times New Roman"/>
          <w:sz w:val="28"/>
          <w:szCs w:val="28"/>
        </w:rPr>
        <w:t xml:space="preserve">Сестринское 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 дело и сдачи всех видов  промежуточной аттестации.</w:t>
      </w:r>
    </w:p>
    <w:p w:rsidR="0031076F" w:rsidRPr="008B31EC" w:rsidRDefault="0031076F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 xml:space="preserve">Цели и задачи  производственной </w:t>
      </w:r>
      <w:r w:rsidR="00050BA1" w:rsidRPr="008B31EC">
        <w:rPr>
          <w:rFonts w:ascii="Times New Roman" w:hAnsi="Times New Roman" w:cs="Times New Roman"/>
          <w:b/>
          <w:sz w:val="28"/>
          <w:szCs w:val="28"/>
        </w:rPr>
        <w:t xml:space="preserve">  преддипломной  </w:t>
      </w:r>
      <w:r w:rsidRPr="008B31EC">
        <w:rPr>
          <w:rFonts w:ascii="Times New Roman" w:hAnsi="Times New Roman" w:cs="Times New Roman"/>
          <w:b/>
          <w:sz w:val="28"/>
          <w:szCs w:val="28"/>
        </w:rPr>
        <w:t>практики</w:t>
      </w:r>
      <w:proofErr w:type="gramStart"/>
      <w:r w:rsidRPr="008B31EC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8B31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8B31EC" w:rsidRDefault="004B21CB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B95" w:rsidRPr="008B31EC" w:rsidRDefault="00EF0B95" w:rsidP="00182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− формирование общих и профессиональных компетенций на основе применения студентами знаний и умений, полученных при изучении всех профессиональных модулей в реальных условиях действующего лечебно-профилактического учреждения </w:t>
      </w:r>
    </w:p>
    <w:p w:rsidR="00EF0B95" w:rsidRPr="008B31EC" w:rsidRDefault="00EF0B95" w:rsidP="00182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− приобщение студента к социальной среде лечебно-профилактического учреждения с целью приобретения социально-личностных компетенций, необходимых для работы в профессиональной сфере.</w:t>
      </w:r>
    </w:p>
    <w:p w:rsidR="00EF0B95" w:rsidRPr="008B31EC" w:rsidRDefault="00EF0B95" w:rsidP="00182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−</w:t>
      </w:r>
      <w:r w:rsidR="00182465" w:rsidRPr="008B31EC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Pr="008B3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1EC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8B31EC">
        <w:rPr>
          <w:rFonts w:ascii="Times New Roman" w:hAnsi="Times New Roman" w:cs="Times New Roman"/>
          <w:sz w:val="28"/>
          <w:szCs w:val="28"/>
        </w:rPr>
        <w:t xml:space="preserve"> в лечебно-профилактическом </w:t>
      </w:r>
    </w:p>
    <w:p w:rsidR="00EF0B95" w:rsidRPr="008B31EC" w:rsidRDefault="00EF0B95" w:rsidP="00182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31EC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8B31EC">
        <w:rPr>
          <w:rFonts w:ascii="Times New Roman" w:hAnsi="Times New Roman" w:cs="Times New Roman"/>
          <w:sz w:val="28"/>
          <w:szCs w:val="28"/>
        </w:rPr>
        <w:t xml:space="preserve"> возможностей для овладения будущей специальностью.</w:t>
      </w:r>
    </w:p>
    <w:p w:rsidR="00EF0B95" w:rsidRPr="008B31EC" w:rsidRDefault="00182465" w:rsidP="00182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−закрепление  </w:t>
      </w:r>
      <w:r w:rsidR="00EF0B95" w:rsidRPr="008B31EC">
        <w:rPr>
          <w:rFonts w:ascii="Times New Roman" w:hAnsi="Times New Roman" w:cs="Times New Roman"/>
          <w:sz w:val="28"/>
          <w:szCs w:val="28"/>
        </w:rPr>
        <w:t>и со</w:t>
      </w:r>
      <w:r w:rsidRPr="008B31EC">
        <w:rPr>
          <w:rFonts w:ascii="Times New Roman" w:hAnsi="Times New Roman" w:cs="Times New Roman"/>
          <w:sz w:val="28"/>
          <w:szCs w:val="28"/>
        </w:rPr>
        <w:t xml:space="preserve">вершенствование   приобретенного </w:t>
      </w:r>
      <w:r w:rsidR="00EF0B95" w:rsidRPr="008B31EC"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8B31EC">
        <w:rPr>
          <w:rFonts w:ascii="Times New Roman" w:hAnsi="Times New Roman" w:cs="Times New Roman"/>
          <w:sz w:val="28"/>
          <w:szCs w:val="28"/>
        </w:rPr>
        <w:t xml:space="preserve"> практического опыта  </w:t>
      </w:r>
      <w:r w:rsidR="00EF0B95" w:rsidRPr="008B31E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8B31EC">
        <w:rPr>
          <w:rFonts w:ascii="Times New Roman" w:hAnsi="Times New Roman" w:cs="Times New Roman"/>
          <w:sz w:val="28"/>
          <w:szCs w:val="28"/>
        </w:rPr>
        <w:t xml:space="preserve"> </w:t>
      </w:r>
      <w:r w:rsidR="00EF0B95" w:rsidRPr="008B31EC">
        <w:rPr>
          <w:rFonts w:ascii="Times New Roman" w:hAnsi="Times New Roman" w:cs="Times New Roman"/>
          <w:sz w:val="28"/>
          <w:szCs w:val="28"/>
        </w:rPr>
        <w:t>освоения предшествующих частей ППССЗ:</w:t>
      </w:r>
    </w:p>
    <w:p w:rsidR="004E3B58" w:rsidRPr="008B31EC" w:rsidRDefault="008B31EC" w:rsidP="008B31EC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8B31EC">
        <w:rPr>
          <w:rFonts w:ascii="Times New Roman" w:hAnsi="Times New Roman" w:cs="Times New Roman"/>
          <w:b/>
          <w:bCs/>
          <w:sz w:val="28"/>
          <w:szCs w:val="28"/>
        </w:rPr>
        <w:t xml:space="preserve">роведение </w:t>
      </w:r>
      <w:proofErr w:type="gramStart"/>
      <w:r w:rsidRPr="008B31EC">
        <w:rPr>
          <w:rFonts w:ascii="Times New Roman" w:hAnsi="Times New Roman" w:cs="Times New Roman"/>
          <w:b/>
          <w:bCs/>
          <w:sz w:val="28"/>
          <w:szCs w:val="28"/>
        </w:rPr>
        <w:t>профилактических</w:t>
      </w:r>
      <w:proofErr w:type="gramEnd"/>
    </w:p>
    <w:p w:rsidR="004E3B58" w:rsidRPr="008B31EC" w:rsidRDefault="008B31EC" w:rsidP="008B31EC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1EC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:rsidR="00691920" w:rsidRPr="008B31EC" w:rsidRDefault="00691920" w:rsidP="00691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B31E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B31EC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691920" w:rsidRPr="008B31EC" w:rsidRDefault="00691920" w:rsidP="00691920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4E3B58" w:rsidRPr="008B31EC" w:rsidRDefault="004E3B58" w:rsidP="004E3B58">
      <w:pPr>
        <w:widowControl w:val="0"/>
        <w:tabs>
          <w:tab w:val="left" w:pos="851"/>
          <w:tab w:val="left" w:pos="1134"/>
        </w:tabs>
        <w:spacing w:before="4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проведения профилактических мероприятий при осуществлении сестринского ухода</w:t>
      </w:r>
    </w:p>
    <w:p w:rsidR="004E3B58" w:rsidRPr="008B31EC" w:rsidRDefault="004E3B58" w:rsidP="004E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E3B58" w:rsidRPr="008B31EC" w:rsidRDefault="004E3B58" w:rsidP="004E3B58">
      <w:pPr>
        <w:widowControl w:val="0"/>
        <w:spacing w:before="4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обучать население принципам здорового образа жизни;</w:t>
      </w:r>
    </w:p>
    <w:p w:rsidR="004E3B58" w:rsidRPr="008B31EC" w:rsidRDefault="004E3B58" w:rsidP="004E3B58">
      <w:pPr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EC">
        <w:rPr>
          <w:rFonts w:ascii="Times New Roman" w:hAnsi="Times New Roman" w:cs="Times New Roman"/>
          <w:sz w:val="28"/>
          <w:szCs w:val="28"/>
        </w:rPr>
        <w:t xml:space="preserve">проводить и осуществлять оздоровительные и профилактические   </w:t>
      </w:r>
    </w:p>
    <w:p w:rsidR="004E3B58" w:rsidRPr="008B31EC" w:rsidRDefault="004E3B58" w:rsidP="004E3B58">
      <w:pPr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EC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4E3B58" w:rsidRPr="008B31EC" w:rsidRDefault="004E3B58" w:rsidP="004E3B58">
      <w:pPr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EC">
        <w:rPr>
          <w:rFonts w:ascii="Times New Roman" w:hAnsi="Times New Roman" w:cs="Times New Roman"/>
          <w:sz w:val="28"/>
          <w:szCs w:val="28"/>
        </w:rPr>
        <w:t xml:space="preserve">консультировать пациента и его окружение по вопросам  </w:t>
      </w:r>
    </w:p>
    <w:p w:rsidR="004E3B58" w:rsidRPr="008B31EC" w:rsidRDefault="004E3B58" w:rsidP="004E3B58">
      <w:pPr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иммунопрофилактики;</w:t>
      </w:r>
    </w:p>
    <w:p w:rsidR="004E3B58" w:rsidRPr="008B31EC" w:rsidRDefault="004E3B58" w:rsidP="004E3B58">
      <w:pPr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консультировать по вопросам рационального и диетического питания</w:t>
      </w:r>
      <w:proofErr w:type="gramStart"/>
      <w:r w:rsidRPr="008B31E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3B58" w:rsidRPr="008B31EC" w:rsidRDefault="004E3B58" w:rsidP="004E3B58">
      <w:pPr>
        <w:tabs>
          <w:tab w:val="left" w:pos="72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организовывать мероприятия по проведению диспансеризации;</w:t>
      </w:r>
    </w:p>
    <w:p w:rsidR="004E3B58" w:rsidRPr="008B31EC" w:rsidRDefault="004E3B58" w:rsidP="004E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>знать</w:t>
      </w:r>
      <w:r w:rsidRPr="008B31EC">
        <w:rPr>
          <w:rFonts w:ascii="Times New Roman" w:hAnsi="Times New Roman" w:cs="Times New Roman"/>
          <w:i/>
          <w:sz w:val="28"/>
          <w:szCs w:val="28"/>
        </w:rPr>
        <w:t>:</w:t>
      </w:r>
    </w:p>
    <w:p w:rsidR="004E3B58" w:rsidRPr="008B31EC" w:rsidRDefault="004E3B58" w:rsidP="004E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современные представления о здоровье в разные возрастные периоды,</w:t>
      </w:r>
    </w:p>
    <w:p w:rsidR="004E3B58" w:rsidRPr="008B31EC" w:rsidRDefault="004E3B58" w:rsidP="004E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возможные факторы, влияющие на здоровье,</w:t>
      </w:r>
    </w:p>
    <w:p w:rsidR="004E3B58" w:rsidRPr="008B31EC" w:rsidRDefault="004E3B58" w:rsidP="004E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           направления сестринской деятельности по сохранению здоровья; </w:t>
      </w:r>
    </w:p>
    <w:p w:rsidR="004E3B58" w:rsidRPr="008B31EC" w:rsidRDefault="004E3B58" w:rsidP="004E3B58">
      <w:pPr>
        <w:tabs>
          <w:tab w:val="left" w:pos="1140"/>
        </w:tabs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основы иммунопрофилактики различных групп населения; </w:t>
      </w:r>
    </w:p>
    <w:p w:rsidR="004E3B58" w:rsidRPr="008B31EC" w:rsidRDefault="004E3B58" w:rsidP="004E3B58">
      <w:pPr>
        <w:tabs>
          <w:tab w:val="left" w:pos="1140"/>
        </w:tabs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принципы рационального и диетического питания;</w:t>
      </w:r>
    </w:p>
    <w:p w:rsidR="004E3B58" w:rsidRPr="008B31EC" w:rsidRDefault="004E3B58" w:rsidP="004E3B58">
      <w:pPr>
        <w:tabs>
          <w:tab w:val="left" w:pos="1120"/>
          <w:tab w:val="left" w:pos="2592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</w:tabs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lastRenderedPageBreak/>
        <w:t>роль сестринского персонала при проведении диспансеризации населения и  работе «школ здоровья».</w:t>
      </w:r>
    </w:p>
    <w:p w:rsidR="00655914" w:rsidRPr="008B31EC" w:rsidRDefault="00655914" w:rsidP="008B31EC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1EC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</w:t>
      </w:r>
      <w:proofErr w:type="gramStart"/>
      <w:r w:rsidRPr="008B31EC">
        <w:rPr>
          <w:rFonts w:ascii="Times New Roman" w:hAnsi="Times New Roman" w:cs="Times New Roman"/>
          <w:b/>
          <w:bCs/>
          <w:sz w:val="28"/>
          <w:szCs w:val="28"/>
        </w:rPr>
        <w:t>лечебно-диагностических</w:t>
      </w:r>
      <w:proofErr w:type="gramEnd"/>
      <w:r w:rsidRPr="008B31E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</w:p>
    <w:p w:rsidR="00655914" w:rsidRPr="008B31EC" w:rsidRDefault="00655914" w:rsidP="008B31EC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1EC">
        <w:rPr>
          <w:rFonts w:ascii="Times New Roman" w:hAnsi="Times New Roman" w:cs="Times New Roman"/>
          <w:b/>
          <w:bCs/>
          <w:sz w:val="28"/>
          <w:szCs w:val="28"/>
        </w:rPr>
        <w:t xml:space="preserve">реабилитационных </w:t>
      </w:r>
      <w:proofErr w:type="gramStart"/>
      <w:r w:rsidRPr="008B31EC">
        <w:rPr>
          <w:rFonts w:ascii="Times New Roman" w:hAnsi="Times New Roman" w:cs="Times New Roman"/>
          <w:b/>
          <w:bCs/>
          <w:sz w:val="28"/>
          <w:szCs w:val="28"/>
        </w:rPr>
        <w:t>процессах</w:t>
      </w:r>
      <w:proofErr w:type="gramEnd"/>
    </w:p>
    <w:p w:rsidR="00691920" w:rsidRPr="008B31EC" w:rsidRDefault="00691920" w:rsidP="00691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>иметь</w:t>
      </w:r>
      <w:r w:rsidRPr="008B31EC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655914" w:rsidRPr="008B31EC" w:rsidRDefault="00655914" w:rsidP="00655914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осуществления ухода за пациентами при различных заболеваниях и состояниях;</w:t>
      </w:r>
    </w:p>
    <w:p w:rsidR="00655914" w:rsidRPr="008B31EC" w:rsidRDefault="00655914" w:rsidP="00655914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проведения реабилитационных мероприятий в отношении пациентов с различной патологией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55914" w:rsidRPr="008B31EC" w:rsidRDefault="00655914" w:rsidP="0065591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готовить пациента лечебно-диагностическим вмешательствам;</w:t>
      </w:r>
    </w:p>
    <w:p w:rsidR="00655914" w:rsidRPr="008B31EC" w:rsidRDefault="00655914" w:rsidP="0065591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осуществлять сестринский уход за пациентом при различных заболеваниях и состояниях;</w:t>
      </w:r>
    </w:p>
    <w:p w:rsidR="00655914" w:rsidRPr="008B31EC" w:rsidRDefault="00655914" w:rsidP="0065591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655914" w:rsidRPr="008B31EC" w:rsidRDefault="00655914" w:rsidP="0065591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655914" w:rsidRPr="008B31EC" w:rsidRDefault="00655914" w:rsidP="0065591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осуществлять фармакотерапию по назначению врача;</w:t>
      </w:r>
    </w:p>
    <w:p w:rsidR="00655914" w:rsidRPr="008B31EC" w:rsidRDefault="00655914" w:rsidP="0065591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проводить комплексы упражнений лечебной физкультуры и основные приемы массажа;</w:t>
      </w:r>
    </w:p>
    <w:p w:rsidR="00655914" w:rsidRPr="008B31EC" w:rsidRDefault="00655914" w:rsidP="0065591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поводить мероприятия по сохранению и улучшению качества жизни пациента;</w:t>
      </w:r>
    </w:p>
    <w:p w:rsidR="00655914" w:rsidRPr="008B31EC" w:rsidRDefault="00655914" w:rsidP="0065591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осуществлять паллиативную помощь пациентам;</w:t>
      </w:r>
    </w:p>
    <w:p w:rsidR="00655914" w:rsidRPr="008B31EC" w:rsidRDefault="00655914" w:rsidP="0065591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вести утвержденную медицинскую документацию; 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55914" w:rsidRPr="008B31EC" w:rsidRDefault="00655914" w:rsidP="0065591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lastRenderedPageBreak/>
        <w:t>причины, клинические проявления, возможные осложнения, методы диагностики проблем пациента, принципы организации и способы оказания сестринской помощи;</w:t>
      </w:r>
    </w:p>
    <w:p w:rsidR="00655914" w:rsidRPr="008B31EC" w:rsidRDefault="00655914" w:rsidP="0065591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принципы применения лекарственных средств;</w:t>
      </w:r>
    </w:p>
    <w:p w:rsidR="00655914" w:rsidRPr="008B31EC" w:rsidRDefault="00655914" w:rsidP="0065591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виды, формы и методы реабилитации;</w:t>
      </w:r>
    </w:p>
    <w:p w:rsidR="00655914" w:rsidRPr="008B31EC" w:rsidRDefault="00655914" w:rsidP="0065591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655914" w:rsidRPr="008B31EC" w:rsidRDefault="008B31EC" w:rsidP="00655914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31EC">
        <w:rPr>
          <w:rFonts w:ascii="Times New Roman" w:hAnsi="Times New Roman" w:cs="Times New Roman"/>
          <w:b/>
          <w:bCs/>
          <w:sz w:val="28"/>
          <w:szCs w:val="28"/>
        </w:rPr>
        <w:t xml:space="preserve">казание </w:t>
      </w:r>
      <w:proofErr w:type="gramStart"/>
      <w:r w:rsidRPr="008B31EC">
        <w:rPr>
          <w:rFonts w:ascii="Times New Roman" w:hAnsi="Times New Roman" w:cs="Times New Roman"/>
          <w:b/>
          <w:bCs/>
          <w:sz w:val="28"/>
          <w:szCs w:val="28"/>
        </w:rPr>
        <w:t>доврачебной</w:t>
      </w:r>
      <w:proofErr w:type="gramEnd"/>
      <w:r w:rsidRPr="008B31EC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медицинской</w:t>
      </w:r>
    </w:p>
    <w:p w:rsidR="00655914" w:rsidRPr="008B31EC" w:rsidRDefault="008B31EC" w:rsidP="00655914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1EC">
        <w:rPr>
          <w:rFonts w:ascii="Times New Roman" w:hAnsi="Times New Roman" w:cs="Times New Roman"/>
          <w:b/>
          <w:bCs/>
          <w:sz w:val="28"/>
          <w:szCs w:val="28"/>
        </w:rPr>
        <w:t>помощи при неотложных и экстремальных состояниях</w:t>
      </w:r>
    </w:p>
    <w:p w:rsidR="00655914" w:rsidRPr="008B31EC" w:rsidRDefault="008B31EC" w:rsidP="00655914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1EC">
        <w:rPr>
          <w:rFonts w:ascii="Times New Roman" w:hAnsi="Times New Roman" w:cs="Times New Roman"/>
          <w:b/>
          <w:bCs/>
          <w:sz w:val="28"/>
          <w:szCs w:val="28"/>
        </w:rPr>
        <w:t>основы реаниматологии</w:t>
      </w:r>
    </w:p>
    <w:p w:rsidR="00691920" w:rsidRPr="008B31EC" w:rsidRDefault="00691920" w:rsidP="00691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>оказания неотложной помощи при неотложных состояниях;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31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  <w:r w:rsidRPr="008B31E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   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   оказывать помощь при воздействии на организм токсических и ядовитых веществ самостоятельно и в бригаде;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   проводить мероприятия по защите пациентов от негативных воздействий при чрезвычайных ситуациях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   действовать в составе сортировочной бригады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31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   причины, стадии и клинические проявления терминальных состояний;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   алгоритмы оказания медицинской помощи при неотложных состояниях;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lastRenderedPageBreak/>
        <w:t xml:space="preserve">   классификацию и характеристику чрезвычайных ситуаций;</w:t>
      </w:r>
    </w:p>
    <w:p w:rsidR="00655914" w:rsidRPr="008B31EC" w:rsidRDefault="00655914" w:rsidP="0065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   правила работы лечебно-профилактического учреждения в условиях чрезвычайных ситуаций.</w:t>
      </w:r>
    </w:p>
    <w:p w:rsidR="00415072" w:rsidRPr="008B31EC" w:rsidRDefault="00415072" w:rsidP="00AD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>Младшая медицинская сестра по уходу за больным</w:t>
      </w:r>
    </w:p>
    <w:p w:rsidR="00415072" w:rsidRPr="008B31EC" w:rsidRDefault="00415072" w:rsidP="00415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выявления нарушенных потребностей пациента;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оказания медицинских услуг в пределах своих полномочий;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планирования и осуществления сестринского ухода;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ведения медицинской документации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обеспечения санитарных условий в учреждениях здравоохранения и на дому;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обеспечения гигиенических условий при получении и доставке лечебного питания для пациентов в ЛПУ;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применения сре</w:t>
      </w:r>
      <w:proofErr w:type="gramStart"/>
      <w:r w:rsidRPr="008B31EC">
        <w:rPr>
          <w:rFonts w:ascii="Times New Roman" w:eastAsia="Times New Roman" w:hAnsi="Times New Roman" w:cs="Times New Roman"/>
          <w:sz w:val="28"/>
          <w:szCs w:val="28"/>
        </w:rPr>
        <w:t>дств тр</w:t>
      </w:r>
      <w:proofErr w:type="gramEnd"/>
      <w:r w:rsidRPr="008B31EC">
        <w:rPr>
          <w:rFonts w:ascii="Times New Roman" w:eastAsia="Times New Roman" w:hAnsi="Times New Roman" w:cs="Times New Roman"/>
          <w:sz w:val="28"/>
          <w:szCs w:val="28"/>
        </w:rPr>
        <w:t>анспортировки пациентов и средств малой механизации с учетом основ эргономики;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соблюдения требований техники безопасности и противопожарной безопасности</w:t>
      </w:r>
      <w:r w:rsidRPr="008B31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при уходе за пациентом во время проведения процедур и манипуляций</w:t>
      </w:r>
    </w:p>
    <w:p w:rsidR="00415072" w:rsidRPr="008B31EC" w:rsidRDefault="00415072" w:rsidP="00415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 собирать информацию о состоянии здоровья пациента;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определять проблемы пациента, связанные с состоянием его здоровья;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оказывать помощь медицинской сестре в подготовке пациента к лечебно-диагностическим мероприятиям;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оказывать помощь при потере, смерти, горе;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осуществлять посмертный уход;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обеспечить безопасную больничную среду для пациента, его окружения и персонала;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текущую и генеральную уборку помещений с использованием различных дезинфицирующих средств;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составлять памятки для пациента и его окружения по вопросам ухода и </w:t>
      </w:r>
      <w:proofErr w:type="spellStart"/>
      <w:r w:rsidRPr="008B31EC">
        <w:rPr>
          <w:rFonts w:ascii="Times New Roman" w:eastAsia="Times New Roman" w:hAnsi="Times New Roman" w:cs="Times New Roman"/>
          <w:sz w:val="28"/>
          <w:szCs w:val="28"/>
        </w:rPr>
        <w:t>самоухода</w:t>
      </w:r>
      <w:proofErr w:type="spellEnd"/>
      <w:r w:rsidRPr="008B31EC">
        <w:rPr>
          <w:rFonts w:ascii="Times New Roman" w:eastAsia="Times New Roman" w:hAnsi="Times New Roman" w:cs="Times New Roman"/>
          <w:sz w:val="28"/>
          <w:szCs w:val="28"/>
        </w:rPr>
        <w:t>, инфекционной безопасности, физических нагрузок, употребления продуктов питания и т.д.;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использовать правила эргономики в процессе сестринского ухода и обеспечения безопасного перемещения больного</w:t>
      </w:r>
    </w:p>
    <w:p w:rsidR="00415072" w:rsidRPr="008B31EC" w:rsidRDefault="00415072" w:rsidP="00415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 способы реализации сестринского ухода;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технологии выполнения медицинских услуг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факторы, влияющие на безопасность пациента и персонала;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принципы санитарно-гигиенического воспитания и образования среди населения;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основы профилактики внутрибольничной инфекции;</w:t>
      </w:r>
    </w:p>
    <w:p w:rsidR="00415072" w:rsidRPr="008B31EC" w:rsidRDefault="00415072" w:rsidP="00415072">
      <w:pPr>
        <w:numPr>
          <w:ilvl w:val="0"/>
          <w:numId w:val="21"/>
        </w:numPr>
        <w:tabs>
          <w:tab w:val="num" w:pos="24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sz w:val="28"/>
          <w:szCs w:val="28"/>
        </w:rPr>
        <w:t>основы эргономики</w:t>
      </w:r>
    </w:p>
    <w:p w:rsidR="00C445BA" w:rsidRPr="008B31EC" w:rsidRDefault="00C445BA" w:rsidP="00C44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b/>
          <w:sz w:val="28"/>
          <w:szCs w:val="28"/>
        </w:rPr>
        <w:t>Результатом освоения программы преддипломной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  практики  является выполнение самостоятельной работы </w:t>
      </w:r>
      <w:r w:rsidR="008902EB" w:rsidRPr="008B31EC">
        <w:rPr>
          <w:rFonts w:ascii="Times New Roman" w:eastAsia="Times New Roman" w:hAnsi="Times New Roman" w:cs="Times New Roman"/>
          <w:sz w:val="28"/>
          <w:szCs w:val="28"/>
        </w:rPr>
        <w:t xml:space="preserve"> в качестве  дублеров  по всем видам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8B31EC">
        <w:rPr>
          <w:rFonts w:ascii="Times New Roman" w:hAnsi="Times New Roman" w:cs="Times New Roman"/>
          <w:sz w:val="28"/>
          <w:szCs w:val="28"/>
        </w:rPr>
        <w:t>.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465" w:rsidRPr="008B31EC" w:rsidRDefault="00182465" w:rsidP="00182465">
      <w:pPr>
        <w:tabs>
          <w:tab w:val="left" w:pos="259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b/>
          <w:sz w:val="28"/>
          <w:szCs w:val="28"/>
        </w:rPr>
        <w:t>Студент должен быть готовым к самостоятельной трудовой  деятельности</w:t>
      </w:r>
    </w:p>
    <w:p w:rsidR="00735D36" w:rsidRPr="008B31EC" w:rsidRDefault="00735D36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8B31EC">
        <w:rPr>
          <w:rFonts w:ascii="Times New Roman" w:hAnsi="Times New Roman" w:cs="Times New Roman"/>
          <w:b/>
          <w:sz w:val="28"/>
          <w:szCs w:val="28"/>
        </w:rPr>
        <w:t>омпетенции</w:t>
      </w:r>
      <w:proofErr w:type="gramStart"/>
      <w:r w:rsidRPr="008B31EC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8B31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076F" w:rsidRPr="008B31EC">
        <w:rPr>
          <w:rFonts w:ascii="Times New Roman" w:hAnsi="Times New Roman" w:cs="Times New Roman"/>
          <w:sz w:val="28"/>
          <w:szCs w:val="28"/>
        </w:rPr>
        <w:t xml:space="preserve"> </w:t>
      </w:r>
      <w:r w:rsidR="004B0C8D" w:rsidRPr="008B31EC">
        <w:rPr>
          <w:rFonts w:ascii="Times New Roman" w:hAnsi="Times New Roman" w:cs="Times New Roman"/>
          <w:b/>
          <w:sz w:val="28"/>
          <w:szCs w:val="28"/>
        </w:rPr>
        <w:t>ПК 1.1-1.</w:t>
      </w:r>
      <w:r w:rsidR="00EC76E3" w:rsidRPr="008B31EC">
        <w:rPr>
          <w:rFonts w:ascii="Times New Roman" w:hAnsi="Times New Roman" w:cs="Times New Roman"/>
          <w:b/>
          <w:sz w:val="28"/>
          <w:szCs w:val="28"/>
        </w:rPr>
        <w:t xml:space="preserve">3; ПК 2.1-2.8; ПК 3.1-3.3; ПК 4.1-4.10;  </w:t>
      </w:r>
      <w:r w:rsidRPr="008B31EC">
        <w:rPr>
          <w:rFonts w:ascii="Times New Roman" w:hAnsi="Times New Roman" w:cs="Times New Roman"/>
          <w:b/>
          <w:sz w:val="28"/>
          <w:szCs w:val="28"/>
        </w:rPr>
        <w:t>ОК</w:t>
      </w:r>
      <w:proofErr w:type="gramStart"/>
      <w:r w:rsidRPr="008B31E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B31EC">
        <w:rPr>
          <w:rFonts w:ascii="Times New Roman" w:hAnsi="Times New Roman" w:cs="Times New Roman"/>
          <w:b/>
          <w:sz w:val="28"/>
          <w:szCs w:val="28"/>
        </w:rPr>
        <w:t>, ОК3-9, ОК 12-13.</w:t>
      </w:r>
    </w:p>
    <w:p w:rsidR="004B21CB" w:rsidRPr="008B31EC" w:rsidRDefault="004B21CB" w:rsidP="00822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1CB" w:rsidRPr="008B31EC" w:rsidRDefault="004B21CB" w:rsidP="00822E5D">
      <w:pPr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1B6541" w:rsidRPr="008B31EC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="00AD7265" w:rsidRPr="008B31EC"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Pr="008B31EC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ППССЗ</w:t>
      </w:r>
    </w:p>
    <w:p w:rsidR="00D8067B" w:rsidRPr="008B31EC" w:rsidRDefault="00D8067B" w:rsidP="00D8067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Производственная преддипломная </w:t>
      </w:r>
      <w:r w:rsidR="00816A34" w:rsidRPr="008B31EC">
        <w:rPr>
          <w:rFonts w:ascii="Times New Roman" w:hAnsi="Times New Roman" w:cs="Times New Roman"/>
          <w:sz w:val="28"/>
          <w:szCs w:val="28"/>
        </w:rPr>
        <w:t xml:space="preserve"> </w:t>
      </w:r>
      <w:r w:rsidRPr="008B31EC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4B21CB" w:rsidRPr="008B31EC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программы подготовки специалистов среднего звена в соответстви</w:t>
      </w:r>
      <w:r w:rsidR="008C0C64" w:rsidRPr="008B31EC">
        <w:rPr>
          <w:rFonts w:ascii="Times New Roman" w:hAnsi="Times New Roman" w:cs="Times New Roman"/>
          <w:sz w:val="28"/>
          <w:szCs w:val="28"/>
        </w:rPr>
        <w:t>и с ФГОС по специальности СПО 34</w:t>
      </w:r>
      <w:r w:rsidR="004B21CB" w:rsidRPr="008B31EC">
        <w:rPr>
          <w:rFonts w:ascii="Times New Roman" w:hAnsi="Times New Roman" w:cs="Times New Roman"/>
          <w:sz w:val="28"/>
          <w:szCs w:val="28"/>
        </w:rPr>
        <w:t xml:space="preserve">.02.01. </w:t>
      </w:r>
      <w:r w:rsidR="008C0C64" w:rsidRPr="008B31EC">
        <w:rPr>
          <w:rFonts w:ascii="Times New Roman" w:hAnsi="Times New Roman" w:cs="Times New Roman"/>
          <w:sz w:val="28"/>
          <w:szCs w:val="28"/>
        </w:rPr>
        <w:t xml:space="preserve">Сестринское </w:t>
      </w:r>
      <w:r w:rsidR="004B21CB" w:rsidRPr="008B31EC">
        <w:rPr>
          <w:rFonts w:ascii="Times New Roman" w:hAnsi="Times New Roman" w:cs="Times New Roman"/>
          <w:sz w:val="28"/>
          <w:szCs w:val="28"/>
        </w:rPr>
        <w:t xml:space="preserve"> дело</w:t>
      </w:r>
      <w:r w:rsidRPr="008B31EC">
        <w:rPr>
          <w:rFonts w:ascii="Times New Roman" w:hAnsi="Times New Roman" w:cs="Times New Roman"/>
          <w:sz w:val="28"/>
          <w:szCs w:val="28"/>
        </w:rPr>
        <w:t xml:space="preserve"> в части освоения основных  видов</w:t>
      </w:r>
      <w:r w:rsidR="004B21CB" w:rsidRPr="008B31E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182465" w:rsidRPr="008B31EC"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 w:rsidRPr="008B31EC">
        <w:rPr>
          <w:rFonts w:ascii="Times New Roman" w:eastAsia="Times New Roman" w:hAnsi="Times New Roman" w:cs="Times New Roman"/>
          <w:sz w:val="28"/>
          <w:szCs w:val="28"/>
        </w:rPr>
        <w:t>, лечебн</w:t>
      </w:r>
      <w:r w:rsidR="00182465" w:rsidRPr="008B31EC">
        <w:rPr>
          <w:rFonts w:ascii="Times New Roman" w:hAnsi="Times New Roman" w:cs="Times New Roman"/>
          <w:sz w:val="28"/>
          <w:szCs w:val="28"/>
        </w:rPr>
        <w:t>ы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31E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неотложная медицинская помощь на </w:t>
      </w:r>
      <w:proofErr w:type="spellStart"/>
      <w:r w:rsidRPr="008B31EC">
        <w:rPr>
          <w:rFonts w:ascii="Times New Roman" w:eastAsia="Times New Roman" w:hAnsi="Times New Roman" w:cs="Times New Roman"/>
          <w:bCs/>
          <w:sz w:val="28"/>
          <w:szCs w:val="28"/>
        </w:rPr>
        <w:t>догоспи</w:t>
      </w:r>
      <w:r w:rsidR="008C0C64" w:rsidRPr="008B31EC">
        <w:rPr>
          <w:rFonts w:ascii="Times New Roman" w:eastAsia="Times New Roman" w:hAnsi="Times New Roman" w:cs="Times New Roman"/>
          <w:bCs/>
          <w:sz w:val="28"/>
          <w:szCs w:val="28"/>
        </w:rPr>
        <w:t>тальном</w:t>
      </w:r>
      <w:proofErr w:type="spellEnd"/>
      <w:r w:rsidR="008C0C64" w:rsidRPr="008B31EC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этапе, </w:t>
      </w:r>
      <w:r w:rsidR="008C0C64" w:rsidRPr="008B31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профилактическая</w:t>
      </w:r>
      <w:r w:rsidRPr="008B31E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82465" w:rsidRPr="008B31EC">
        <w:rPr>
          <w:rFonts w:ascii="Times New Roman" w:hAnsi="Times New Roman" w:cs="Times New Roman"/>
          <w:sz w:val="28"/>
          <w:szCs w:val="28"/>
        </w:rPr>
        <w:t xml:space="preserve"> медико-социальный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>, организационно-аналитическ</w:t>
      </w:r>
      <w:r w:rsidR="00182465" w:rsidRPr="008B31EC">
        <w:rPr>
          <w:rFonts w:ascii="Times New Roman" w:hAnsi="Times New Roman" w:cs="Times New Roman"/>
          <w:sz w:val="28"/>
          <w:szCs w:val="28"/>
        </w:rPr>
        <w:t>ий, решение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 проблем пациента посредством сестринского ухода и  </w:t>
      </w:r>
      <w:r w:rsidR="00182465" w:rsidRPr="008B31EC">
        <w:rPr>
          <w:rFonts w:ascii="Times New Roman" w:hAnsi="Times New Roman" w:cs="Times New Roman"/>
          <w:sz w:val="28"/>
          <w:szCs w:val="28"/>
        </w:rPr>
        <w:t>участие</w:t>
      </w:r>
      <w:r w:rsidRPr="008B31EC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безопасной окружающей среды для участников лечебно-диагностического процесса)  предусмотренными ФГОС   </w:t>
      </w:r>
    </w:p>
    <w:p w:rsidR="004B21CB" w:rsidRPr="008B31EC" w:rsidRDefault="004B21CB" w:rsidP="00822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1EC">
        <w:rPr>
          <w:rFonts w:ascii="Times New Roman" w:hAnsi="Times New Roman" w:cs="Times New Roman"/>
          <w:b/>
          <w:sz w:val="28"/>
          <w:szCs w:val="28"/>
        </w:rPr>
        <w:t xml:space="preserve">Место и сроки проведения производственной </w:t>
      </w:r>
      <w:r w:rsidR="00D8067B" w:rsidRPr="008B31EC">
        <w:rPr>
          <w:rFonts w:ascii="Times New Roman" w:hAnsi="Times New Roman" w:cs="Times New Roman"/>
          <w:b/>
          <w:sz w:val="28"/>
          <w:szCs w:val="28"/>
        </w:rPr>
        <w:t xml:space="preserve"> преддипломной </w:t>
      </w:r>
      <w:r w:rsidRPr="008B31EC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68767C" w:rsidRPr="008B31EC" w:rsidRDefault="0068767C" w:rsidP="0068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67C" w:rsidRPr="008B31EC" w:rsidRDefault="0068767C" w:rsidP="0068767C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817"/>
        <w:gridCol w:w="1985"/>
        <w:gridCol w:w="850"/>
        <w:gridCol w:w="1134"/>
        <w:gridCol w:w="3402"/>
        <w:gridCol w:w="1276"/>
      </w:tblGrid>
      <w:tr w:rsidR="0068767C" w:rsidRPr="008B31EC" w:rsidTr="008B31EC">
        <w:trPr>
          <w:cantSplit/>
        </w:trPr>
        <w:tc>
          <w:tcPr>
            <w:tcW w:w="817" w:type="dxa"/>
          </w:tcPr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68767C" w:rsidRPr="008B31EC" w:rsidRDefault="0068767C" w:rsidP="008B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850" w:type="dxa"/>
          </w:tcPr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</w:tcPr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402" w:type="dxa"/>
          </w:tcPr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преддипломной практики</w:t>
            </w:r>
          </w:p>
        </w:tc>
        <w:tc>
          <w:tcPr>
            <w:tcW w:w="1276" w:type="dxa"/>
          </w:tcPr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8767C" w:rsidRPr="008B31EC" w:rsidTr="008B31EC">
        <w:trPr>
          <w:cantSplit/>
          <w:trHeight w:val="550"/>
        </w:trPr>
        <w:tc>
          <w:tcPr>
            <w:tcW w:w="817" w:type="dxa"/>
          </w:tcPr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Преддипломная</w:t>
            </w:r>
          </w:p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профилю подготовки выпускной квалификационной работы</w:t>
            </w:r>
          </w:p>
        </w:tc>
        <w:tc>
          <w:tcPr>
            <w:tcW w:w="1276" w:type="dxa"/>
          </w:tcPr>
          <w:p w:rsidR="0068767C" w:rsidRPr="008B31EC" w:rsidRDefault="0068767C" w:rsidP="008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 графику учебного  </w:t>
            </w:r>
          </w:p>
        </w:tc>
      </w:tr>
    </w:tbl>
    <w:p w:rsidR="0068767C" w:rsidRPr="008B31EC" w:rsidRDefault="0068767C" w:rsidP="0068767C">
      <w:pPr>
        <w:tabs>
          <w:tab w:val="left" w:pos="259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67C" w:rsidRPr="008B31EC" w:rsidRDefault="0068767C" w:rsidP="0068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1EC" w:rsidRPr="008B31EC" w:rsidRDefault="0068767C" w:rsidP="008B31EC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B31EC" w:rsidRPr="008B31EC">
        <w:rPr>
          <w:rFonts w:ascii="Times New Roman" w:hAnsi="Times New Roman" w:cs="Times New Roman"/>
          <w:sz w:val="28"/>
          <w:szCs w:val="28"/>
        </w:rPr>
        <w:t>Программой практики  предусмотрены следующие виды практической  работы:</w:t>
      </w:r>
    </w:p>
    <w:p w:rsidR="0068767C" w:rsidRPr="008B31EC" w:rsidRDefault="0068767C" w:rsidP="008B3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67C" w:rsidRPr="008B31EC" w:rsidRDefault="0068767C" w:rsidP="0068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3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903"/>
        <w:gridCol w:w="1628"/>
      </w:tblGrid>
      <w:tr w:rsidR="0068767C" w:rsidRPr="008B31EC" w:rsidTr="008B31EC">
        <w:trPr>
          <w:trHeight w:val="460"/>
          <w:jc w:val="center"/>
        </w:trPr>
        <w:tc>
          <w:tcPr>
            <w:tcW w:w="7903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1628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68767C" w:rsidRPr="008B31EC" w:rsidRDefault="0068767C" w:rsidP="008B31EC">
            <w:pPr>
              <w:spacing w:after="0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8767C" w:rsidRPr="008B31EC" w:rsidTr="008B31EC">
        <w:trPr>
          <w:jc w:val="center"/>
        </w:trPr>
        <w:tc>
          <w:tcPr>
            <w:tcW w:w="7903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1628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8767C" w:rsidRPr="008B31EC" w:rsidTr="008B31EC">
        <w:trPr>
          <w:jc w:val="center"/>
        </w:trPr>
        <w:tc>
          <w:tcPr>
            <w:tcW w:w="7903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8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67C" w:rsidRPr="008B31EC" w:rsidTr="008B31EC">
        <w:trPr>
          <w:jc w:val="center"/>
        </w:trPr>
        <w:tc>
          <w:tcPr>
            <w:tcW w:w="7903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 1.  Инструктаж по технике безопасности</w:t>
            </w:r>
          </w:p>
        </w:tc>
        <w:tc>
          <w:tcPr>
            <w:tcW w:w="1628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67C" w:rsidRPr="008B31EC" w:rsidTr="008B31EC">
        <w:trPr>
          <w:jc w:val="center"/>
        </w:trPr>
        <w:tc>
          <w:tcPr>
            <w:tcW w:w="7903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Выполнение  обязанностей дублера в должности «Медицинская сестра/медицинский брат»</w:t>
            </w:r>
          </w:p>
        </w:tc>
        <w:tc>
          <w:tcPr>
            <w:tcW w:w="1628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767C" w:rsidRPr="008B31EC" w:rsidTr="008B31EC">
        <w:trPr>
          <w:jc w:val="center"/>
        </w:trPr>
        <w:tc>
          <w:tcPr>
            <w:tcW w:w="7903" w:type="dxa"/>
            <w:shd w:val="clear" w:color="auto" w:fill="auto"/>
          </w:tcPr>
          <w:p w:rsidR="0068767C" w:rsidRPr="008B31EC" w:rsidRDefault="0068767C" w:rsidP="008B31EC">
            <w:pPr>
              <w:pStyle w:val="a6"/>
              <w:spacing w:after="0" w:line="276" w:lineRule="auto"/>
              <w:ind w:left="227"/>
              <w:rPr>
                <w:sz w:val="24"/>
                <w:szCs w:val="24"/>
              </w:rPr>
            </w:pPr>
            <w:r w:rsidRPr="008B31EC">
              <w:rPr>
                <w:sz w:val="24"/>
                <w:szCs w:val="24"/>
              </w:rPr>
              <w:t>Раздел 3.  Проведение исследовательской работы (практическая часть) в рамках темы выпускной квалификационной работы</w:t>
            </w:r>
          </w:p>
        </w:tc>
        <w:tc>
          <w:tcPr>
            <w:tcW w:w="1628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8767C" w:rsidRPr="008B31EC" w:rsidTr="008B31EC">
        <w:trPr>
          <w:jc w:val="center"/>
        </w:trPr>
        <w:tc>
          <w:tcPr>
            <w:tcW w:w="7903" w:type="dxa"/>
            <w:shd w:val="clear" w:color="auto" w:fill="auto"/>
          </w:tcPr>
          <w:p w:rsidR="0068767C" w:rsidRPr="008B31EC" w:rsidRDefault="0068767C" w:rsidP="008B31EC">
            <w:pPr>
              <w:pStyle w:val="a6"/>
              <w:spacing w:after="0" w:line="276" w:lineRule="auto"/>
              <w:ind w:left="227"/>
              <w:rPr>
                <w:sz w:val="24"/>
                <w:szCs w:val="24"/>
              </w:rPr>
            </w:pPr>
            <w:r w:rsidRPr="008B31EC">
              <w:rPr>
                <w:sz w:val="24"/>
                <w:szCs w:val="24"/>
              </w:rPr>
              <w:t xml:space="preserve">Раздел 4.  Промежуточная аттестация в форме дифференцированного зачета  </w:t>
            </w:r>
          </w:p>
        </w:tc>
        <w:tc>
          <w:tcPr>
            <w:tcW w:w="1628" w:type="dxa"/>
            <w:shd w:val="clear" w:color="auto" w:fill="auto"/>
          </w:tcPr>
          <w:p w:rsidR="0068767C" w:rsidRPr="008B31EC" w:rsidRDefault="0068767C" w:rsidP="008B31EC">
            <w:pPr>
              <w:spacing w:after="0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8767C" w:rsidRPr="008B31EC" w:rsidRDefault="0068767C" w:rsidP="00687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210F7" w:rsidRPr="008B31EC" w:rsidRDefault="00E210F7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8B31EC" w:rsidRDefault="0031076F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1EC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E192F" w:rsidRPr="008B31EC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 w:rsidRPr="008B31EC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F11AEA" w:rsidRPr="008B31EC">
        <w:rPr>
          <w:rFonts w:ascii="Times New Roman" w:hAnsi="Times New Roman" w:cs="Times New Roman"/>
          <w:sz w:val="28"/>
          <w:szCs w:val="28"/>
        </w:rPr>
        <w:t>144</w:t>
      </w:r>
      <w:r w:rsidRPr="008B31EC">
        <w:rPr>
          <w:rFonts w:ascii="Times New Roman" w:hAnsi="Times New Roman" w:cs="Times New Roman"/>
          <w:sz w:val="28"/>
          <w:szCs w:val="28"/>
        </w:rPr>
        <w:t>час</w:t>
      </w:r>
      <w:r w:rsidR="00F11AEA" w:rsidRPr="008B31EC">
        <w:rPr>
          <w:rFonts w:ascii="Times New Roman" w:hAnsi="Times New Roman" w:cs="Times New Roman"/>
          <w:sz w:val="28"/>
          <w:szCs w:val="28"/>
        </w:rPr>
        <w:t>а</w:t>
      </w:r>
      <w:r w:rsidRPr="008B31EC">
        <w:rPr>
          <w:rFonts w:ascii="Times New Roman" w:hAnsi="Times New Roman" w:cs="Times New Roman"/>
          <w:sz w:val="28"/>
          <w:szCs w:val="28"/>
        </w:rPr>
        <w:t>.</w:t>
      </w:r>
    </w:p>
    <w:p w:rsidR="00E210F7" w:rsidRPr="008B31EC" w:rsidRDefault="00E210F7" w:rsidP="0082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1C9" w:rsidRPr="008B31EC" w:rsidRDefault="000C71C9" w:rsidP="00822E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71C9" w:rsidRPr="008B31EC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9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914BB2"/>
    <w:multiLevelType w:val="hybridMultilevel"/>
    <w:tmpl w:val="69C0509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B76DE"/>
    <w:multiLevelType w:val="hybridMultilevel"/>
    <w:tmpl w:val="8460D422"/>
    <w:lvl w:ilvl="0" w:tplc="5D420EE8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5">
    <w:nsid w:val="20F7635D"/>
    <w:multiLevelType w:val="hybridMultilevel"/>
    <w:tmpl w:val="67522346"/>
    <w:lvl w:ilvl="0" w:tplc="5D420EE8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6">
    <w:nsid w:val="28837282"/>
    <w:multiLevelType w:val="hybridMultilevel"/>
    <w:tmpl w:val="7A929E1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E20C9C"/>
    <w:multiLevelType w:val="hybridMultilevel"/>
    <w:tmpl w:val="7A929BFC"/>
    <w:lvl w:ilvl="0" w:tplc="419EC61E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9">
    <w:nsid w:val="33C84105"/>
    <w:multiLevelType w:val="hybridMultilevel"/>
    <w:tmpl w:val="C7EAE27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30805"/>
    <w:multiLevelType w:val="hybridMultilevel"/>
    <w:tmpl w:val="CA80117A"/>
    <w:lvl w:ilvl="0" w:tplc="5D420E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43015"/>
    <w:multiLevelType w:val="hybridMultilevel"/>
    <w:tmpl w:val="5488793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51BC62D0"/>
    <w:multiLevelType w:val="hybridMultilevel"/>
    <w:tmpl w:val="B3AEC8B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52072ED9"/>
    <w:multiLevelType w:val="hybridMultilevel"/>
    <w:tmpl w:val="EFBE120C"/>
    <w:lvl w:ilvl="0" w:tplc="419EC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F326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9348F0"/>
    <w:multiLevelType w:val="hybridMultilevel"/>
    <w:tmpl w:val="3C5AC47E"/>
    <w:lvl w:ilvl="0" w:tplc="5D420EE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20"/>
  </w:num>
  <w:num w:numId="11">
    <w:abstractNumId w:val="0"/>
  </w:num>
  <w:num w:numId="12">
    <w:abstractNumId w:val="17"/>
  </w:num>
  <w:num w:numId="13">
    <w:abstractNumId w:val="7"/>
  </w:num>
  <w:num w:numId="14">
    <w:abstractNumId w:val="4"/>
  </w:num>
  <w:num w:numId="15">
    <w:abstractNumId w:val="12"/>
  </w:num>
  <w:num w:numId="16">
    <w:abstractNumId w:val="5"/>
  </w:num>
  <w:num w:numId="17">
    <w:abstractNumId w:val="8"/>
  </w:num>
  <w:num w:numId="18">
    <w:abstractNumId w:val="15"/>
  </w:num>
  <w:num w:numId="19">
    <w:abstractNumId w:val="19"/>
  </w:num>
  <w:num w:numId="20">
    <w:abstractNumId w:val="16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50BA1"/>
    <w:rsid w:val="00055AD2"/>
    <w:rsid w:val="00077D80"/>
    <w:rsid w:val="000C71C9"/>
    <w:rsid w:val="00182465"/>
    <w:rsid w:val="001B6541"/>
    <w:rsid w:val="002709F6"/>
    <w:rsid w:val="0031076F"/>
    <w:rsid w:val="00397497"/>
    <w:rsid w:val="003C28BB"/>
    <w:rsid w:val="003C7810"/>
    <w:rsid w:val="003E46A8"/>
    <w:rsid w:val="00415072"/>
    <w:rsid w:val="004B0C8D"/>
    <w:rsid w:val="004B21CB"/>
    <w:rsid w:val="004E3B58"/>
    <w:rsid w:val="004F38FA"/>
    <w:rsid w:val="006232A1"/>
    <w:rsid w:val="00655914"/>
    <w:rsid w:val="0068767C"/>
    <w:rsid w:val="00691920"/>
    <w:rsid w:val="00735D36"/>
    <w:rsid w:val="00816A34"/>
    <w:rsid w:val="00822E5D"/>
    <w:rsid w:val="008902EB"/>
    <w:rsid w:val="008B097F"/>
    <w:rsid w:val="008B31EC"/>
    <w:rsid w:val="008C0C64"/>
    <w:rsid w:val="009B0EC6"/>
    <w:rsid w:val="009F02E4"/>
    <w:rsid w:val="00A463A8"/>
    <w:rsid w:val="00A9093A"/>
    <w:rsid w:val="00AD7265"/>
    <w:rsid w:val="00B63E7F"/>
    <w:rsid w:val="00C35F27"/>
    <w:rsid w:val="00C445BA"/>
    <w:rsid w:val="00CC28F9"/>
    <w:rsid w:val="00D06CA0"/>
    <w:rsid w:val="00D8067B"/>
    <w:rsid w:val="00DD16CF"/>
    <w:rsid w:val="00DF6A29"/>
    <w:rsid w:val="00E210F7"/>
    <w:rsid w:val="00EC76E3"/>
    <w:rsid w:val="00EF0B95"/>
    <w:rsid w:val="00F0090E"/>
    <w:rsid w:val="00F11AEA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1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List"/>
    <w:basedOn w:val="a0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822E5D"/>
  </w:style>
  <w:style w:type="character" w:styleId="a5">
    <w:name w:val="Hyperlink"/>
    <w:basedOn w:val="a1"/>
    <w:rsid w:val="00822E5D"/>
    <w:rPr>
      <w:rFonts w:ascii="Arial" w:hAnsi="Arial" w:cs="Times New Roman"/>
      <w:color w:val="0033CC"/>
      <w:u w:val="none"/>
      <w:effect w:val="none"/>
    </w:rPr>
  </w:style>
  <w:style w:type="paragraph" w:customStyle="1" w:styleId="1">
    <w:name w:val="Абзац списка1"/>
    <w:basedOn w:val="a0"/>
    <w:rsid w:val="00822E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6">
    <w:name w:val="Body Text Indent"/>
    <w:basedOn w:val="a0"/>
    <w:link w:val="a7"/>
    <w:uiPriority w:val="99"/>
    <w:rsid w:val="00F11A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Основной текст с отступом Знак"/>
    <w:basedOn w:val="a1"/>
    <w:link w:val="a6"/>
    <w:uiPriority w:val="99"/>
    <w:rsid w:val="00F11AE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">
    <w:name w:val="Основной текст (3)_"/>
    <w:basedOn w:val="a1"/>
    <w:link w:val="30"/>
    <w:rsid w:val="00691920"/>
    <w:rPr>
      <w:shd w:val="clear" w:color="auto" w:fill="FFFFFF"/>
    </w:rPr>
  </w:style>
  <w:style w:type="character" w:customStyle="1" w:styleId="a8">
    <w:name w:val="Основной текст_"/>
    <w:basedOn w:val="a1"/>
    <w:link w:val="6"/>
    <w:rsid w:val="00691920"/>
    <w:rPr>
      <w:shd w:val="clear" w:color="auto" w:fill="FFFFFF"/>
    </w:rPr>
  </w:style>
  <w:style w:type="paragraph" w:customStyle="1" w:styleId="30">
    <w:name w:val="Основной текст (3)"/>
    <w:basedOn w:val="a0"/>
    <w:link w:val="3"/>
    <w:rsid w:val="00691920"/>
    <w:pPr>
      <w:shd w:val="clear" w:color="auto" w:fill="FFFFFF"/>
      <w:spacing w:before="540" w:after="240" w:line="408" w:lineRule="exact"/>
      <w:jc w:val="center"/>
    </w:pPr>
  </w:style>
  <w:style w:type="paragraph" w:customStyle="1" w:styleId="6">
    <w:name w:val="Основной текст6"/>
    <w:basedOn w:val="a0"/>
    <w:link w:val="a8"/>
    <w:rsid w:val="00691920"/>
    <w:pPr>
      <w:shd w:val="clear" w:color="auto" w:fill="FFFFFF"/>
      <w:spacing w:after="0" w:line="264" w:lineRule="exact"/>
      <w:jc w:val="both"/>
    </w:pPr>
  </w:style>
  <w:style w:type="paragraph" w:customStyle="1" w:styleId="a">
    <w:name w:val="Перечисление для таблиц"/>
    <w:basedOn w:val="a0"/>
    <w:rsid w:val="00691920"/>
    <w:pPr>
      <w:numPr>
        <w:numId w:val="13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0"/>
    <w:uiPriority w:val="34"/>
    <w:qFormat/>
    <w:rsid w:val="00655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29</cp:revision>
  <dcterms:created xsi:type="dcterms:W3CDTF">2017-06-09T14:16:00Z</dcterms:created>
  <dcterms:modified xsi:type="dcterms:W3CDTF">2017-06-13T03:03:00Z</dcterms:modified>
</cp:coreProperties>
</file>